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8BA" w:rsidRPr="00CD4DA3" w:rsidRDefault="006239CB" w:rsidP="00E938BA">
      <w:pPr>
        <w:jc w:val="center"/>
        <w:rPr>
          <w:b/>
          <w:sz w:val="28"/>
          <w:szCs w:val="28"/>
        </w:rPr>
      </w:pPr>
      <w:r w:rsidRPr="006239CB">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1pt;margin-top:-29.25pt;width:63pt;height:20.25pt;z-index:251660288" strokecolor="#943634 [2405]" strokeweight="1.5pt">
            <v:textbox style="mso-next-textbox:#_x0000_s1026">
              <w:txbxContent>
                <w:p w:rsidR="00E938BA" w:rsidRPr="00A74A4D" w:rsidRDefault="00E938BA" w:rsidP="00E938BA">
                  <w:pPr>
                    <w:jc w:val="center"/>
                    <w:rPr>
                      <w:b/>
                    </w:rPr>
                  </w:pPr>
                  <w:r w:rsidRPr="00A74A4D">
                    <w:rPr>
                      <w:b/>
                    </w:rPr>
                    <w:t xml:space="preserve">ANN - </w:t>
                  </w:r>
                  <w:r>
                    <w:rPr>
                      <w:b/>
                    </w:rPr>
                    <w:t>3.7</w:t>
                  </w:r>
                </w:p>
              </w:txbxContent>
            </v:textbox>
          </v:shape>
        </w:pict>
      </w:r>
      <w:r w:rsidR="00E938BA" w:rsidRPr="00CD4DA3">
        <w:rPr>
          <w:b/>
          <w:sz w:val="28"/>
          <w:szCs w:val="28"/>
        </w:rPr>
        <w:t xml:space="preserve">Baseline study for Fisheries Development in </w:t>
      </w:r>
      <w:proofErr w:type="spellStart"/>
      <w:r w:rsidR="00E938BA" w:rsidRPr="00CD4DA3">
        <w:rPr>
          <w:b/>
          <w:sz w:val="28"/>
          <w:szCs w:val="28"/>
        </w:rPr>
        <w:t>Telangana</w:t>
      </w:r>
      <w:proofErr w:type="spellEnd"/>
      <w:r w:rsidR="00E938BA" w:rsidRPr="00CD4DA3">
        <w:rPr>
          <w:b/>
          <w:sz w:val="28"/>
          <w:szCs w:val="28"/>
        </w:rPr>
        <w:t xml:space="preserve"> state</w:t>
      </w:r>
    </w:p>
    <w:p w:rsidR="00E938BA" w:rsidRDefault="007569C4" w:rsidP="00E938BA">
      <w:pPr>
        <w:jc w:val="center"/>
        <w:rPr>
          <w:rFonts w:cstheme="minorHAnsi"/>
          <w:sz w:val="24"/>
          <w:szCs w:val="24"/>
        </w:rPr>
      </w:pPr>
      <w:r w:rsidRPr="00E938BA">
        <w:rPr>
          <w:rFonts w:cstheme="minorHAnsi"/>
          <w:sz w:val="24"/>
          <w:szCs w:val="24"/>
        </w:rPr>
        <w:t>Fish seed demand</w:t>
      </w:r>
      <w:r w:rsidR="00A41249">
        <w:rPr>
          <w:rFonts w:cstheme="minorHAnsi"/>
          <w:sz w:val="24"/>
          <w:szCs w:val="24"/>
        </w:rPr>
        <w:t xml:space="preserve"> and supply</w:t>
      </w:r>
    </w:p>
    <w:p w:rsidR="007569C4" w:rsidRPr="00E938BA" w:rsidRDefault="007569C4" w:rsidP="007569C4">
      <w:pPr>
        <w:jc w:val="both"/>
        <w:rPr>
          <w:b/>
        </w:rPr>
      </w:pPr>
      <w:r w:rsidRPr="00E938BA">
        <w:rPr>
          <w:b/>
        </w:rPr>
        <w:t>Demand and supply Gap</w:t>
      </w:r>
    </w:p>
    <w:p w:rsidR="007569C4" w:rsidRPr="00E938BA" w:rsidRDefault="007569C4" w:rsidP="002A4070">
      <w:pPr>
        <w:pStyle w:val="ListParagraph"/>
        <w:numPr>
          <w:ilvl w:val="0"/>
          <w:numId w:val="10"/>
        </w:numPr>
        <w:spacing w:before="240" w:line="240" w:lineRule="auto"/>
        <w:jc w:val="both"/>
        <w:rPr>
          <w:sz w:val="20"/>
          <w:szCs w:val="20"/>
        </w:rPr>
      </w:pPr>
      <w:r w:rsidRPr="00E938BA">
        <w:rPr>
          <w:sz w:val="20"/>
          <w:szCs w:val="20"/>
        </w:rPr>
        <w:t xml:space="preserve">Estimated total fingerlings requirement of the state: around 58 </w:t>
      </w:r>
      <w:proofErr w:type="spellStart"/>
      <w:r w:rsidRPr="00E938BA">
        <w:rPr>
          <w:sz w:val="20"/>
          <w:szCs w:val="20"/>
        </w:rPr>
        <w:t>crores</w:t>
      </w:r>
      <w:proofErr w:type="spellEnd"/>
      <w:r w:rsidRPr="00E938BA">
        <w:rPr>
          <w:sz w:val="20"/>
          <w:szCs w:val="20"/>
        </w:rPr>
        <w:t xml:space="preserve"> and is being met both through internal production and also by outsourcing. </w:t>
      </w:r>
    </w:p>
    <w:p w:rsidR="007569C4" w:rsidRPr="00E938BA" w:rsidRDefault="007569C4" w:rsidP="002A4070">
      <w:pPr>
        <w:pStyle w:val="ListParagraph"/>
        <w:numPr>
          <w:ilvl w:val="0"/>
          <w:numId w:val="10"/>
        </w:numPr>
        <w:spacing w:line="240" w:lineRule="auto"/>
        <w:jc w:val="both"/>
        <w:rPr>
          <w:sz w:val="20"/>
          <w:szCs w:val="20"/>
        </w:rPr>
      </w:pPr>
      <w:r w:rsidRPr="00E938BA">
        <w:rPr>
          <w:sz w:val="20"/>
          <w:szCs w:val="20"/>
        </w:rPr>
        <w:t xml:space="preserve">Anticipated fish seed production from the DOF seed production and rearing farms: Est. about 11 </w:t>
      </w:r>
      <w:proofErr w:type="spellStart"/>
      <w:r w:rsidRPr="00E938BA">
        <w:rPr>
          <w:sz w:val="20"/>
          <w:szCs w:val="20"/>
        </w:rPr>
        <w:t>crores</w:t>
      </w:r>
      <w:proofErr w:type="spellEnd"/>
      <w:r w:rsidRPr="00E938BA">
        <w:rPr>
          <w:sz w:val="20"/>
          <w:szCs w:val="20"/>
        </w:rPr>
        <w:t xml:space="preserve"> fry or 4 to 5 </w:t>
      </w:r>
      <w:proofErr w:type="spellStart"/>
      <w:r w:rsidRPr="00E938BA">
        <w:rPr>
          <w:sz w:val="20"/>
          <w:szCs w:val="20"/>
        </w:rPr>
        <w:t>crores</w:t>
      </w:r>
      <w:proofErr w:type="spellEnd"/>
      <w:r w:rsidRPr="00E938BA">
        <w:rPr>
          <w:sz w:val="20"/>
          <w:szCs w:val="20"/>
        </w:rPr>
        <w:t xml:space="preserve"> fingerlings at 35- 45% survival (accounting for 6.9% share)</w:t>
      </w:r>
      <w:r w:rsidR="00A876EB">
        <w:rPr>
          <w:sz w:val="20"/>
          <w:szCs w:val="20"/>
        </w:rPr>
        <w:t>.</w:t>
      </w:r>
      <w:r w:rsidRPr="00E938BA">
        <w:rPr>
          <w:sz w:val="20"/>
          <w:szCs w:val="20"/>
        </w:rPr>
        <w:t xml:space="preserve"> </w:t>
      </w:r>
    </w:p>
    <w:p w:rsidR="007569C4" w:rsidRPr="00E938BA" w:rsidRDefault="007569C4" w:rsidP="002A4070">
      <w:pPr>
        <w:pStyle w:val="ListParagraph"/>
        <w:numPr>
          <w:ilvl w:val="0"/>
          <w:numId w:val="10"/>
        </w:numPr>
        <w:spacing w:line="240" w:lineRule="auto"/>
        <w:jc w:val="both"/>
        <w:rPr>
          <w:sz w:val="20"/>
          <w:szCs w:val="20"/>
        </w:rPr>
      </w:pPr>
      <w:r w:rsidRPr="00E938BA">
        <w:rPr>
          <w:sz w:val="20"/>
          <w:szCs w:val="20"/>
        </w:rPr>
        <w:t xml:space="preserve">Contribution of private sector (8-10 Pvt. </w:t>
      </w:r>
      <w:proofErr w:type="gramStart"/>
      <w:r w:rsidRPr="00E938BA">
        <w:rPr>
          <w:sz w:val="20"/>
          <w:szCs w:val="20"/>
        </w:rPr>
        <w:t>fish</w:t>
      </w:r>
      <w:proofErr w:type="gramEnd"/>
      <w:r w:rsidRPr="00E938BA">
        <w:rPr>
          <w:sz w:val="20"/>
          <w:szCs w:val="20"/>
        </w:rPr>
        <w:t xml:space="preserve"> seed rearing farms); Est. about 11.3 </w:t>
      </w:r>
      <w:proofErr w:type="spellStart"/>
      <w:r w:rsidRPr="00E938BA">
        <w:rPr>
          <w:sz w:val="20"/>
          <w:szCs w:val="20"/>
        </w:rPr>
        <w:t>crores</w:t>
      </w:r>
      <w:proofErr w:type="spellEnd"/>
      <w:r w:rsidRPr="00E938BA">
        <w:rPr>
          <w:sz w:val="20"/>
          <w:szCs w:val="20"/>
        </w:rPr>
        <w:t xml:space="preserve"> (19.5% of state fish seed requirement). </w:t>
      </w:r>
    </w:p>
    <w:p w:rsidR="007569C4" w:rsidRPr="00E938BA" w:rsidRDefault="007569C4" w:rsidP="002A4070">
      <w:pPr>
        <w:pStyle w:val="ListParagraph"/>
        <w:numPr>
          <w:ilvl w:val="0"/>
          <w:numId w:val="10"/>
        </w:numPr>
        <w:spacing w:line="240" w:lineRule="auto"/>
        <w:jc w:val="both"/>
        <w:rPr>
          <w:sz w:val="20"/>
          <w:szCs w:val="20"/>
        </w:rPr>
      </w:pPr>
      <w:r w:rsidRPr="00E938BA">
        <w:rPr>
          <w:sz w:val="20"/>
          <w:szCs w:val="20"/>
        </w:rPr>
        <w:t xml:space="preserve">Total internal supply anticipated: around 15-16 </w:t>
      </w:r>
      <w:proofErr w:type="spellStart"/>
      <w:r w:rsidRPr="00E938BA">
        <w:rPr>
          <w:sz w:val="20"/>
          <w:szCs w:val="20"/>
        </w:rPr>
        <w:t>crores</w:t>
      </w:r>
      <w:proofErr w:type="spellEnd"/>
      <w:r w:rsidRPr="00E938BA">
        <w:rPr>
          <w:sz w:val="20"/>
          <w:szCs w:val="20"/>
        </w:rPr>
        <w:t xml:space="preserve"> fingerlings (25%)</w:t>
      </w:r>
      <w:r w:rsidR="00A876EB">
        <w:rPr>
          <w:sz w:val="20"/>
          <w:szCs w:val="20"/>
        </w:rPr>
        <w:t>.</w:t>
      </w:r>
      <w:r w:rsidRPr="00E938BA">
        <w:rPr>
          <w:sz w:val="20"/>
          <w:szCs w:val="20"/>
        </w:rPr>
        <w:t xml:space="preserve"> </w:t>
      </w:r>
    </w:p>
    <w:p w:rsidR="007569C4" w:rsidRPr="00E938BA" w:rsidRDefault="007569C4" w:rsidP="002A4070">
      <w:pPr>
        <w:pStyle w:val="ListParagraph"/>
        <w:numPr>
          <w:ilvl w:val="0"/>
          <w:numId w:val="10"/>
        </w:numPr>
        <w:spacing w:line="240" w:lineRule="auto"/>
        <w:jc w:val="both"/>
        <w:rPr>
          <w:rFonts w:cstheme="minorHAnsi"/>
          <w:sz w:val="20"/>
        </w:rPr>
      </w:pPr>
      <w:r w:rsidRPr="00E938BA">
        <w:rPr>
          <w:sz w:val="20"/>
          <w:szCs w:val="20"/>
        </w:rPr>
        <w:t xml:space="preserve">Outsourced: 75% mainly from </w:t>
      </w:r>
      <w:r w:rsidR="002A4070" w:rsidRPr="00E938BA">
        <w:rPr>
          <w:sz w:val="20"/>
          <w:szCs w:val="20"/>
        </w:rPr>
        <w:t>neighbouring</w:t>
      </w:r>
      <w:r w:rsidRPr="00E938BA">
        <w:rPr>
          <w:sz w:val="20"/>
          <w:szCs w:val="20"/>
        </w:rPr>
        <w:t xml:space="preserve"> state of AP, and also West Bengal to bridge the existing gap. </w:t>
      </w:r>
    </w:p>
    <w:p w:rsidR="007569C4" w:rsidRDefault="007569C4" w:rsidP="002A4070">
      <w:pPr>
        <w:pStyle w:val="ListParagraph"/>
        <w:numPr>
          <w:ilvl w:val="0"/>
          <w:numId w:val="10"/>
        </w:numPr>
        <w:spacing w:line="240" w:lineRule="auto"/>
        <w:jc w:val="both"/>
        <w:rPr>
          <w:rFonts w:cstheme="minorHAnsi"/>
          <w:sz w:val="20"/>
        </w:rPr>
      </w:pPr>
      <w:r w:rsidRPr="00E938BA">
        <w:rPr>
          <w:rFonts w:cstheme="minorHAnsi"/>
          <w:sz w:val="20"/>
        </w:rPr>
        <w:t xml:space="preserve">The total seed requirement of the 9 study districts is around 23.5 </w:t>
      </w:r>
      <w:proofErr w:type="spellStart"/>
      <w:r w:rsidRPr="00E938BA">
        <w:rPr>
          <w:rFonts w:cstheme="minorHAnsi"/>
          <w:sz w:val="20"/>
        </w:rPr>
        <w:t>crores</w:t>
      </w:r>
      <w:proofErr w:type="spellEnd"/>
      <w:r w:rsidRPr="00E938BA">
        <w:rPr>
          <w:rFonts w:cstheme="minorHAnsi"/>
          <w:sz w:val="20"/>
        </w:rPr>
        <w:t xml:space="preserve"> which is about 40.5% of the states requirement (58 </w:t>
      </w:r>
      <w:proofErr w:type="spellStart"/>
      <w:r w:rsidRPr="00E938BA">
        <w:rPr>
          <w:rFonts w:cstheme="minorHAnsi"/>
          <w:sz w:val="20"/>
        </w:rPr>
        <w:t>crores</w:t>
      </w:r>
      <w:proofErr w:type="spellEnd"/>
      <w:r w:rsidRPr="00E938BA">
        <w:rPr>
          <w:rFonts w:cstheme="minorHAnsi"/>
          <w:sz w:val="20"/>
        </w:rPr>
        <w:t xml:space="preserve">) while seed production in the study districts is only around 2.31 </w:t>
      </w:r>
      <w:proofErr w:type="spellStart"/>
      <w:r w:rsidRPr="00E938BA">
        <w:rPr>
          <w:rFonts w:cstheme="minorHAnsi"/>
          <w:sz w:val="20"/>
        </w:rPr>
        <w:t>crores</w:t>
      </w:r>
      <w:proofErr w:type="spellEnd"/>
      <w:r w:rsidRPr="00E938BA">
        <w:rPr>
          <w:rFonts w:cstheme="minorHAnsi"/>
          <w:sz w:val="20"/>
        </w:rPr>
        <w:t xml:space="preserve"> and contributes only 9.83% of the requirement of study districts and 3.98% of the state’s total seed requirements. Nearly 90% of the seed requirement is being outsourced. </w:t>
      </w:r>
    </w:p>
    <w:p w:rsidR="00E938BA" w:rsidRPr="00E938BA" w:rsidRDefault="00E938BA" w:rsidP="002A4070">
      <w:pPr>
        <w:pStyle w:val="ListParagraph"/>
        <w:spacing w:after="0"/>
        <w:jc w:val="both"/>
        <w:rPr>
          <w:rFonts w:cstheme="minorHAnsi"/>
          <w:sz w:val="10"/>
        </w:rPr>
      </w:pPr>
    </w:p>
    <w:p w:rsidR="007569C4" w:rsidRPr="00E938BA" w:rsidRDefault="007569C4" w:rsidP="007569C4">
      <w:pPr>
        <w:jc w:val="both"/>
        <w:rPr>
          <w:rFonts w:cs="Calibri"/>
          <w:b/>
        </w:rPr>
      </w:pPr>
      <w:r w:rsidRPr="00E938BA">
        <w:rPr>
          <w:rFonts w:cs="Calibri"/>
          <w:b/>
        </w:rPr>
        <w:t xml:space="preserve">Fish seed procurement </w:t>
      </w:r>
    </w:p>
    <w:p w:rsidR="007569C4" w:rsidRPr="00E938BA" w:rsidRDefault="007569C4" w:rsidP="007569C4">
      <w:pPr>
        <w:pStyle w:val="ListParagraph"/>
        <w:numPr>
          <w:ilvl w:val="0"/>
          <w:numId w:val="6"/>
        </w:numPr>
        <w:spacing w:before="240"/>
        <w:jc w:val="both"/>
        <w:rPr>
          <w:rFonts w:cs="Calibri"/>
          <w:sz w:val="20"/>
          <w:szCs w:val="20"/>
        </w:rPr>
      </w:pPr>
      <w:r w:rsidRPr="00E938BA">
        <w:rPr>
          <w:rFonts w:cs="Calibri"/>
          <w:sz w:val="20"/>
          <w:szCs w:val="20"/>
        </w:rPr>
        <w:t xml:space="preserve">To meet the present demand for spawn by the private seed growers, large quantities of spawn are being outsourced from </w:t>
      </w:r>
      <w:r w:rsidR="00A876EB" w:rsidRPr="00E938BA">
        <w:rPr>
          <w:rFonts w:cs="Calibri"/>
          <w:sz w:val="20"/>
          <w:szCs w:val="20"/>
        </w:rPr>
        <w:t>neighbouring</w:t>
      </w:r>
      <w:r w:rsidRPr="00E938BA">
        <w:rPr>
          <w:rFonts w:cs="Calibri"/>
          <w:sz w:val="20"/>
          <w:szCs w:val="20"/>
        </w:rPr>
        <w:t xml:space="preserve"> state of Andhra Pradesh on a regular basis during the season. </w:t>
      </w:r>
    </w:p>
    <w:p w:rsidR="007569C4" w:rsidRPr="00E938BA" w:rsidRDefault="007569C4" w:rsidP="007569C4">
      <w:pPr>
        <w:pStyle w:val="ListParagraph"/>
        <w:numPr>
          <w:ilvl w:val="0"/>
          <w:numId w:val="6"/>
        </w:numPr>
        <w:jc w:val="both"/>
        <w:rPr>
          <w:rFonts w:cs="Calibri"/>
          <w:sz w:val="20"/>
          <w:szCs w:val="20"/>
        </w:rPr>
      </w:pPr>
      <w:r w:rsidRPr="00E938BA">
        <w:rPr>
          <w:rFonts w:cs="Calibri"/>
          <w:sz w:val="20"/>
          <w:szCs w:val="20"/>
        </w:rPr>
        <w:t>Unmonitored seed flow of both fish and freshwater prawn as spawn, fry and fingerlings, Pl and juvenile at different levels of production chain is happening</w:t>
      </w:r>
      <w:r w:rsidR="00A876EB">
        <w:rPr>
          <w:rFonts w:cs="Calibri"/>
          <w:sz w:val="20"/>
          <w:szCs w:val="20"/>
        </w:rPr>
        <w:t>.</w:t>
      </w:r>
      <w:r w:rsidRPr="00E938BA">
        <w:rPr>
          <w:rFonts w:cs="Calibri"/>
          <w:sz w:val="20"/>
          <w:szCs w:val="20"/>
        </w:rPr>
        <w:t xml:space="preserve"> </w:t>
      </w:r>
    </w:p>
    <w:p w:rsidR="007569C4" w:rsidRPr="00E938BA" w:rsidRDefault="007569C4" w:rsidP="007569C4">
      <w:pPr>
        <w:pStyle w:val="ListParagraph"/>
        <w:numPr>
          <w:ilvl w:val="0"/>
          <w:numId w:val="6"/>
        </w:numPr>
        <w:jc w:val="both"/>
        <w:rPr>
          <w:rFonts w:cs="Calibri"/>
          <w:sz w:val="20"/>
          <w:szCs w:val="20"/>
        </w:rPr>
      </w:pPr>
      <w:r w:rsidRPr="00E938BA">
        <w:rPr>
          <w:rFonts w:cs="Calibri"/>
          <w:sz w:val="20"/>
          <w:szCs w:val="20"/>
        </w:rPr>
        <w:t>Most private farmers procure their own spawn / seed requirement directly from private hatcheries seed growers of AP.</w:t>
      </w:r>
    </w:p>
    <w:p w:rsidR="007569C4" w:rsidRPr="00E938BA" w:rsidRDefault="007569C4" w:rsidP="007569C4">
      <w:pPr>
        <w:pStyle w:val="ListParagraph"/>
        <w:numPr>
          <w:ilvl w:val="0"/>
          <w:numId w:val="6"/>
        </w:numPr>
        <w:jc w:val="both"/>
        <w:rPr>
          <w:rFonts w:cs="Calibri"/>
          <w:sz w:val="20"/>
          <w:szCs w:val="20"/>
        </w:rPr>
      </w:pPr>
      <w:r w:rsidRPr="00E938BA">
        <w:rPr>
          <w:rFonts w:cs="Calibri"/>
          <w:sz w:val="20"/>
          <w:szCs w:val="20"/>
        </w:rPr>
        <w:t xml:space="preserve">In the absence of data base maintained at district level, precise estimates of seed in flow to the state are not available. </w:t>
      </w:r>
    </w:p>
    <w:p w:rsidR="007569C4" w:rsidRPr="00E938BA" w:rsidRDefault="007569C4" w:rsidP="007569C4">
      <w:pPr>
        <w:spacing w:after="0"/>
        <w:jc w:val="both"/>
        <w:rPr>
          <w:rFonts w:cstheme="minorHAnsi"/>
          <w:b/>
          <w:sz w:val="6"/>
          <w:szCs w:val="20"/>
        </w:rPr>
      </w:pPr>
    </w:p>
    <w:p w:rsidR="00E938BA" w:rsidRDefault="007569C4" w:rsidP="00E938BA">
      <w:pPr>
        <w:spacing w:after="0"/>
        <w:jc w:val="both"/>
        <w:rPr>
          <w:rFonts w:cstheme="minorHAnsi"/>
          <w:b/>
          <w:szCs w:val="20"/>
        </w:rPr>
      </w:pPr>
      <w:r w:rsidRPr="00E938BA">
        <w:rPr>
          <w:rFonts w:cstheme="minorHAnsi"/>
          <w:b/>
          <w:szCs w:val="20"/>
        </w:rPr>
        <w:t xml:space="preserve">Procurement process </w:t>
      </w:r>
    </w:p>
    <w:p w:rsidR="00E938BA" w:rsidRPr="00E938BA" w:rsidRDefault="00E938BA" w:rsidP="00E938BA">
      <w:pPr>
        <w:spacing w:after="0"/>
        <w:jc w:val="both"/>
        <w:rPr>
          <w:rFonts w:cstheme="minorHAnsi"/>
          <w:b/>
          <w:sz w:val="6"/>
          <w:szCs w:val="20"/>
        </w:rPr>
      </w:pPr>
    </w:p>
    <w:p w:rsidR="007569C4" w:rsidRPr="00E938BA" w:rsidRDefault="007569C4" w:rsidP="002A4070">
      <w:pPr>
        <w:spacing w:line="240" w:lineRule="auto"/>
        <w:jc w:val="both"/>
        <w:rPr>
          <w:rFonts w:cstheme="minorHAnsi"/>
          <w:b/>
          <w:szCs w:val="20"/>
        </w:rPr>
      </w:pPr>
      <w:r w:rsidRPr="00E938BA">
        <w:rPr>
          <w:rFonts w:cstheme="minorHAnsi"/>
          <w:sz w:val="20"/>
          <w:szCs w:val="20"/>
        </w:rPr>
        <w:t>The DOF is following Aquaculture Seed (Quality Control) Act 2006 and all clauses in the Act are not being enforced at present. Tender was issued by all the districts for identifying seed suppliers for the seed stocking program and the L1 suppliers have entered into agreement with the districts. Members of District Purchase Committee (DPC) inspect the seed farms to ensure that seed farms are capable of supplying the requisite fish seed for the stocking program. QC for seed that are being stocked is being carried out by the concerned District Fisheries Officers and the society members and no QC is being carried out for inflow of seed into the state through other channels of supply / procurement directly by the fish seed growers.</w:t>
      </w:r>
    </w:p>
    <w:p w:rsidR="007569C4" w:rsidRPr="00E938BA" w:rsidRDefault="007569C4" w:rsidP="007569C4">
      <w:pPr>
        <w:spacing w:after="0"/>
        <w:jc w:val="both"/>
        <w:rPr>
          <w:rFonts w:cstheme="minorHAnsi"/>
          <w:b/>
          <w:szCs w:val="20"/>
        </w:rPr>
      </w:pPr>
      <w:r w:rsidRPr="00E938BA">
        <w:rPr>
          <w:rFonts w:cstheme="minorHAnsi"/>
          <w:b/>
          <w:szCs w:val="20"/>
        </w:rPr>
        <w:t xml:space="preserve">Status of DOF initiatives </w:t>
      </w:r>
    </w:p>
    <w:p w:rsidR="007569C4" w:rsidRPr="00E938BA" w:rsidRDefault="007569C4" w:rsidP="007569C4">
      <w:pPr>
        <w:spacing w:after="0"/>
        <w:jc w:val="both"/>
        <w:rPr>
          <w:rFonts w:cstheme="minorHAnsi"/>
          <w:b/>
          <w:sz w:val="8"/>
          <w:szCs w:val="20"/>
        </w:rPr>
      </w:pPr>
    </w:p>
    <w:tbl>
      <w:tblPr>
        <w:tblStyle w:val="TableGrid"/>
        <w:tblW w:w="96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3"/>
      </w:tblGrid>
      <w:tr w:rsidR="007569C4" w:rsidRPr="00E938BA" w:rsidTr="0071242D">
        <w:trPr>
          <w:trHeight w:val="79"/>
        </w:trPr>
        <w:tc>
          <w:tcPr>
            <w:tcW w:w="9603" w:type="dxa"/>
            <w:shd w:val="clear" w:color="auto" w:fill="D9D9D9" w:themeFill="background1" w:themeFillShade="D9"/>
            <w:vAlign w:val="center"/>
          </w:tcPr>
          <w:p w:rsidR="007569C4" w:rsidRPr="00E938BA" w:rsidRDefault="007569C4" w:rsidP="007569C4">
            <w:pPr>
              <w:pStyle w:val="ListParagraph"/>
              <w:numPr>
                <w:ilvl w:val="0"/>
                <w:numId w:val="7"/>
              </w:numPr>
              <w:jc w:val="both"/>
              <w:rPr>
                <w:rFonts w:cstheme="minorHAnsi"/>
                <w:sz w:val="20"/>
                <w:szCs w:val="20"/>
              </w:rPr>
            </w:pPr>
            <w:r w:rsidRPr="00E938BA">
              <w:rPr>
                <w:rFonts w:cstheme="minorHAnsi"/>
                <w:b/>
                <w:sz w:val="20"/>
                <w:szCs w:val="20"/>
              </w:rPr>
              <w:t>DOF</w:t>
            </w:r>
            <w:r w:rsidRPr="00E938BA">
              <w:rPr>
                <w:b/>
                <w:sz w:val="18"/>
                <w:szCs w:val="18"/>
              </w:rPr>
              <w:t xml:space="preserve"> </w:t>
            </w:r>
            <w:r w:rsidRPr="00E938BA">
              <w:rPr>
                <w:rFonts w:cstheme="minorHAnsi"/>
                <w:b/>
                <w:sz w:val="20"/>
                <w:szCs w:val="20"/>
              </w:rPr>
              <w:t>schemes</w:t>
            </w:r>
          </w:p>
        </w:tc>
      </w:tr>
      <w:tr w:rsidR="007569C4" w:rsidRPr="00E938BA" w:rsidTr="0071242D">
        <w:trPr>
          <w:trHeight w:val="144"/>
        </w:trPr>
        <w:tc>
          <w:tcPr>
            <w:tcW w:w="9603" w:type="dxa"/>
            <w:shd w:val="clear" w:color="auto" w:fill="auto"/>
            <w:vAlign w:val="center"/>
          </w:tcPr>
          <w:p w:rsidR="007569C4" w:rsidRPr="00E938BA" w:rsidRDefault="007569C4" w:rsidP="007569C4">
            <w:pPr>
              <w:pStyle w:val="ListParagraph"/>
              <w:numPr>
                <w:ilvl w:val="0"/>
                <w:numId w:val="7"/>
              </w:numPr>
              <w:jc w:val="both"/>
              <w:rPr>
                <w:rFonts w:cstheme="minorHAnsi"/>
                <w:sz w:val="20"/>
                <w:szCs w:val="20"/>
              </w:rPr>
            </w:pPr>
            <w:r w:rsidRPr="00E938BA">
              <w:rPr>
                <w:rFonts w:cstheme="minorHAnsi"/>
                <w:sz w:val="20"/>
                <w:szCs w:val="20"/>
              </w:rPr>
              <w:t>Support for construction of captive fish seed rearing ponds.</w:t>
            </w:r>
          </w:p>
          <w:p w:rsidR="007569C4" w:rsidRPr="00E938BA" w:rsidRDefault="007569C4" w:rsidP="007569C4">
            <w:pPr>
              <w:pStyle w:val="ListParagraph"/>
              <w:numPr>
                <w:ilvl w:val="0"/>
                <w:numId w:val="7"/>
              </w:numPr>
              <w:jc w:val="both"/>
              <w:rPr>
                <w:rFonts w:cstheme="minorHAnsi"/>
                <w:sz w:val="20"/>
                <w:szCs w:val="20"/>
              </w:rPr>
            </w:pPr>
            <w:r w:rsidRPr="00E938BA">
              <w:rPr>
                <w:rFonts w:cstheme="minorHAnsi"/>
                <w:sz w:val="20"/>
                <w:szCs w:val="20"/>
              </w:rPr>
              <w:t>Strengthening of existing fish seed farms to improve internal seed production</w:t>
            </w:r>
            <w:r w:rsidR="00A876EB">
              <w:rPr>
                <w:rFonts w:cstheme="minorHAnsi"/>
                <w:sz w:val="20"/>
                <w:szCs w:val="20"/>
              </w:rPr>
              <w:t>.</w:t>
            </w:r>
          </w:p>
          <w:p w:rsidR="007569C4" w:rsidRPr="00E938BA" w:rsidRDefault="007569C4" w:rsidP="007569C4">
            <w:pPr>
              <w:pStyle w:val="ListParagraph"/>
              <w:numPr>
                <w:ilvl w:val="0"/>
                <w:numId w:val="7"/>
              </w:numPr>
              <w:jc w:val="both"/>
              <w:rPr>
                <w:rFonts w:cstheme="minorHAnsi"/>
                <w:sz w:val="20"/>
                <w:szCs w:val="20"/>
              </w:rPr>
            </w:pPr>
            <w:r w:rsidRPr="00E938BA">
              <w:rPr>
                <w:rFonts w:cstheme="minorHAnsi"/>
                <w:sz w:val="20"/>
                <w:szCs w:val="20"/>
              </w:rPr>
              <w:t>Leasing of government defunct seed farms to private entrepreneurs</w:t>
            </w:r>
            <w:r w:rsidR="00A876EB">
              <w:rPr>
                <w:rFonts w:cstheme="minorHAnsi"/>
                <w:sz w:val="20"/>
                <w:szCs w:val="20"/>
              </w:rPr>
              <w:t>.</w:t>
            </w:r>
          </w:p>
          <w:p w:rsidR="007569C4" w:rsidRPr="0071242D" w:rsidRDefault="007569C4" w:rsidP="007569C4">
            <w:pPr>
              <w:pStyle w:val="ListParagraph"/>
              <w:numPr>
                <w:ilvl w:val="0"/>
                <w:numId w:val="7"/>
              </w:numPr>
              <w:jc w:val="both"/>
              <w:rPr>
                <w:sz w:val="18"/>
                <w:szCs w:val="18"/>
              </w:rPr>
            </w:pPr>
            <w:r w:rsidRPr="00E938BA">
              <w:rPr>
                <w:rFonts w:cstheme="minorHAnsi"/>
                <w:sz w:val="20"/>
                <w:szCs w:val="20"/>
              </w:rPr>
              <w:t>Construction of new fish seed farms, seed hatcheries, etc</w:t>
            </w:r>
            <w:r w:rsidR="00A876EB">
              <w:rPr>
                <w:rFonts w:cstheme="minorHAnsi"/>
                <w:sz w:val="20"/>
                <w:szCs w:val="20"/>
              </w:rPr>
              <w:t>.</w:t>
            </w:r>
          </w:p>
          <w:p w:rsidR="0071242D" w:rsidRDefault="0071242D" w:rsidP="0071242D">
            <w:pPr>
              <w:jc w:val="both"/>
              <w:rPr>
                <w:rFonts w:cstheme="minorHAnsi"/>
                <w:b/>
                <w:sz w:val="20"/>
                <w:szCs w:val="20"/>
              </w:rPr>
            </w:pPr>
          </w:p>
          <w:p w:rsidR="0071242D" w:rsidRDefault="0071242D" w:rsidP="0071242D">
            <w:pPr>
              <w:jc w:val="both"/>
              <w:rPr>
                <w:rFonts w:cstheme="minorHAnsi"/>
                <w:b/>
                <w:sz w:val="20"/>
                <w:szCs w:val="20"/>
              </w:rPr>
            </w:pPr>
            <w:r w:rsidRPr="00E938BA">
              <w:rPr>
                <w:rFonts w:cstheme="minorHAnsi"/>
                <w:b/>
                <w:sz w:val="20"/>
                <w:szCs w:val="20"/>
              </w:rPr>
              <w:t>Approaches</w:t>
            </w:r>
          </w:p>
          <w:p w:rsidR="0071242D" w:rsidRPr="00E938BA" w:rsidRDefault="0071242D" w:rsidP="0071242D">
            <w:pPr>
              <w:pStyle w:val="ListParagraph"/>
              <w:numPr>
                <w:ilvl w:val="0"/>
                <w:numId w:val="8"/>
              </w:numPr>
              <w:jc w:val="both"/>
              <w:rPr>
                <w:rFonts w:cstheme="minorHAnsi"/>
                <w:sz w:val="20"/>
                <w:szCs w:val="20"/>
              </w:rPr>
            </w:pPr>
            <w:r w:rsidRPr="00E938BA">
              <w:rPr>
                <w:rFonts w:cstheme="minorHAnsi"/>
                <w:sz w:val="20"/>
                <w:szCs w:val="20"/>
              </w:rPr>
              <w:t>Positioning of region focused new seed production hatcheries (Chinese/eco hatcheries) and seed rearing farms</w:t>
            </w:r>
            <w:r w:rsidR="00A876EB">
              <w:rPr>
                <w:rFonts w:cstheme="minorHAnsi"/>
                <w:sz w:val="20"/>
                <w:szCs w:val="20"/>
              </w:rPr>
              <w:t>.</w:t>
            </w:r>
          </w:p>
          <w:p w:rsidR="0071242D" w:rsidRPr="00E938BA" w:rsidRDefault="0071242D" w:rsidP="0071242D">
            <w:pPr>
              <w:pStyle w:val="ListParagraph"/>
              <w:numPr>
                <w:ilvl w:val="0"/>
                <w:numId w:val="8"/>
              </w:numPr>
              <w:jc w:val="both"/>
              <w:rPr>
                <w:rFonts w:cstheme="minorHAnsi"/>
                <w:sz w:val="20"/>
                <w:szCs w:val="20"/>
              </w:rPr>
            </w:pPr>
            <w:r w:rsidRPr="00E938BA">
              <w:rPr>
                <w:rFonts w:cstheme="minorHAnsi"/>
                <w:sz w:val="20"/>
                <w:szCs w:val="20"/>
              </w:rPr>
              <w:t>Organizing exposure visits for entrepreneurs, farmers and DOF staff on eco-hatcheries</w:t>
            </w:r>
            <w:r w:rsidR="00A876EB">
              <w:rPr>
                <w:rFonts w:cstheme="minorHAnsi"/>
                <w:sz w:val="20"/>
                <w:szCs w:val="20"/>
              </w:rPr>
              <w:t>.</w:t>
            </w:r>
          </w:p>
          <w:p w:rsidR="0071242D" w:rsidRPr="00E938BA" w:rsidRDefault="0071242D" w:rsidP="0071242D">
            <w:pPr>
              <w:pStyle w:val="ListParagraph"/>
              <w:numPr>
                <w:ilvl w:val="0"/>
                <w:numId w:val="8"/>
              </w:numPr>
              <w:jc w:val="both"/>
              <w:rPr>
                <w:rFonts w:cstheme="minorHAnsi"/>
                <w:sz w:val="20"/>
                <w:szCs w:val="20"/>
              </w:rPr>
            </w:pPr>
            <w:r w:rsidRPr="00E938BA">
              <w:rPr>
                <w:rFonts w:cstheme="minorHAnsi"/>
                <w:sz w:val="20"/>
                <w:szCs w:val="20"/>
              </w:rPr>
              <w:t>Proposed to sanction Seed farms and hatcheries under IFDS for interested societies and members of societies all over the state</w:t>
            </w:r>
            <w:r w:rsidR="00A876EB">
              <w:rPr>
                <w:rFonts w:cstheme="minorHAnsi"/>
                <w:sz w:val="20"/>
                <w:szCs w:val="20"/>
              </w:rPr>
              <w:t>.</w:t>
            </w:r>
          </w:p>
          <w:p w:rsidR="0071242D" w:rsidRPr="0071242D" w:rsidRDefault="0071242D" w:rsidP="0071242D">
            <w:pPr>
              <w:pStyle w:val="ListParagraph"/>
              <w:numPr>
                <w:ilvl w:val="0"/>
                <w:numId w:val="8"/>
              </w:numPr>
              <w:jc w:val="both"/>
              <w:rPr>
                <w:sz w:val="18"/>
                <w:szCs w:val="18"/>
              </w:rPr>
            </w:pPr>
            <w:r w:rsidRPr="0071242D">
              <w:rPr>
                <w:rFonts w:cstheme="minorHAnsi"/>
                <w:sz w:val="20"/>
                <w:szCs w:val="20"/>
              </w:rPr>
              <w:t xml:space="preserve">Upgrading existing govt. farms into integrated fish seed farms with emphasis on enhancement of hatchery </w:t>
            </w:r>
            <w:r w:rsidRPr="0071242D">
              <w:rPr>
                <w:rFonts w:cstheme="minorHAnsi"/>
                <w:sz w:val="20"/>
                <w:szCs w:val="20"/>
              </w:rPr>
              <w:lastRenderedPageBreak/>
              <w:t>capacity for spawn production of multiple species of cultivable carps and also seed rearing throughout the year.</w:t>
            </w:r>
          </w:p>
        </w:tc>
      </w:tr>
      <w:tr w:rsidR="007569C4" w:rsidRPr="00E938BA" w:rsidTr="0071242D">
        <w:trPr>
          <w:trHeight w:val="639"/>
        </w:trPr>
        <w:tc>
          <w:tcPr>
            <w:tcW w:w="9603" w:type="dxa"/>
            <w:shd w:val="clear" w:color="auto" w:fill="auto"/>
            <w:vAlign w:val="center"/>
          </w:tcPr>
          <w:p w:rsidR="007569C4" w:rsidRPr="0071242D" w:rsidRDefault="007569C4" w:rsidP="0071242D">
            <w:pPr>
              <w:jc w:val="both"/>
              <w:rPr>
                <w:rFonts w:cstheme="minorHAnsi"/>
                <w:sz w:val="20"/>
                <w:szCs w:val="20"/>
              </w:rPr>
            </w:pPr>
          </w:p>
        </w:tc>
      </w:tr>
    </w:tbl>
    <w:p w:rsidR="007569C4" w:rsidRPr="00E938BA" w:rsidRDefault="007569C4" w:rsidP="007569C4">
      <w:pPr>
        <w:spacing w:after="0"/>
        <w:jc w:val="both"/>
        <w:rPr>
          <w:rFonts w:cstheme="minorHAnsi"/>
          <w:b/>
          <w:szCs w:val="20"/>
        </w:rPr>
      </w:pPr>
      <w:r w:rsidRPr="00E938BA">
        <w:rPr>
          <w:rFonts w:cstheme="minorHAnsi"/>
          <w:b/>
          <w:szCs w:val="20"/>
        </w:rPr>
        <w:t xml:space="preserve">Initiatives / programs of DOF and progress made </w:t>
      </w:r>
    </w:p>
    <w:p w:rsidR="007569C4" w:rsidRPr="00E938BA" w:rsidRDefault="007569C4" w:rsidP="007569C4">
      <w:pPr>
        <w:jc w:val="both"/>
        <w:rPr>
          <w:rFonts w:cstheme="minorHAnsi"/>
          <w:b/>
          <w:sz w:val="20"/>
          <w:szCs w:val="20"/>
        </w:rPr>
      </w:pPr>
      <w:r w:rsidRPr="00E938BA">
        <w:rPr>
          <w:rFonts w:cstheme="minorHAnsi"/>
          <w:b/>
          <w:sz w:val="20"/>
          <w:szCs w:val="20"/>
        </w:rPr>
        <w:t xml:space="preserve">In progress </w:t>
      </w:r>
    </w:p>
    <w:p w:rsidR="007569C4" w:rsidRPr="00E938BA" w:rsidRDefault="007569C4" w:rsidP="007569C4">
      <w:pPr>
        <w:pStyle w:val="ListParagraph"/>
        <w:numPr>
          <w:ilvl w:val="0"/>
          <w:numId w:val="11"/>
        </w:numPr>
        <w:ind w:left="284" w:hanging="284"/>
        <w:jc w:val="both"/>
        <w:rPr>
          <w:rFonts w:cstheme="minorHAnsi"/>
          <w:sz w:val="20"/>
          <w:szCs w:val="20"/>
        </w:rPr>
      </w:pPr>
      <w:r w:rsidRPr="00E938BA">
        <w:rPr>
          <w:rFonts w:cstheme="minorHAnsi"/>
          <w:sz w:val="20"/>
          <w:szCs w:val="20"/>
        </w:rPr>
        <w:t xml:space="preserve">Eco-hatchery has been established in LMD </w:t>
      </w:r>
      <w:proofErr w:type="spellStart"/>
      <w:r w:rsidRPr="00E938BA">
        <w:rPr>
          <w:rFonts w:cstheme="minorHAnsi"/>
          <w:sz w:val="20"/>
          <w:szCs w:val="20"/>
        </w:rPr>
        <w:t>Karimnagar</w:t>
      </w:r>
      <w:proofErr w:type="spellEnd"/>
      <w:r w:rsidRPr="00E938BA">
        <w:rPr>
          <w:rFonts w:cstheme="minorHAnsi"/>
          <w:sz w:val="20"/>
          <w:szCs w:val="20"/>
        </w:rPr>
        <w:t xml:space="preserve"> and provisions are made for exposure visits to fishermen, entrepreneurs and department staff</w:t>
      </w:r>
      <w:r w:rsidR="00A876EB">
        <w:rPr>
          <w:rFonts w:cstheme="minorHAnsi"/>
          <w:sz w:val="20"/>
          <w:szCs w:val="20"/>
        </w:rPr>
        <w:t>.</w:t>
      </w:r>
      <w:r w:rsidRPr="00E938BA">
        <w:rPr>
          <w:rFonts w:cstheme="minorHAnsi"/>
          <w:sz w:val="20"/>
          <w:szCs w:val="20"/>
        </w:rPr>
        <w:t xml:space="preserve"> </w:t>
      </w:r>
    </w:p>
    <w:p w:rsidR="007569C4" w:rsidRPr="00E938BA" w:rsidRDefault="007569C4" w:rsidP="007569C4">
      <w:pPr>
        <w:pStyle w:val="ListParagraph"/>
        <w:numPr>
          <w:ilvl w:val="0"/>
          <w:numId w:val="11"/>
        </w:numPr>
        <w:ind w:left="284" w:hanging="284"/>
        <w:jc w:val="both"/>
        <w:rPr>
          <w:rFonts w:cstheme="minorHAnsi"/>
          <w:sz w:val="20"/>
          <w:szCs w:val="20"/>
        </w:rPr>
      </w:pPr>
      <w:r w:rsidRPr="00E938BA">
        <w:rPr>
          <w:rFonts w:cstheme="minorHAnsi"/>
          <w:sz w:val="20"/>
          <w:szCs w:val="20"/>
        </w:rPr>
        <w:t>Out of 32 Govt. Seed farms, at present 5 seed farms have been taken up for strengthening</w:t>
      </w:r>
      <w:r w:rsidR="00A876EB">
        <w:rPr>
          <w:rFonts w:cstheme="minorHAnsi"/>
          <w:sz w:val="20"/>
          <w:szCs w:val="20"/>
        </w:rPr>
        <w:t>.</w:t>
      </w:r>
      <w:r w:rsidRPr="00E938BA">
        <w:rPr>
          <w:rFonts w:cstheme="minorHAnsi"/>
          <w:sz w:val="20"/>
          <w:szCs w:val="20"/>
        </w:rPr>
        <w:t xml:space="preserve"> </w:t>
      </w:r>
    </w:p>
    <w:p w:rsidR="007569C4" w:rsidRPr="00E938BA" w:rsidRDefault="007569C4" w:rsidP="007569C4">
      <w:pPr>
        <w:pStyle w:val="ListParagraph"/>
        <w:numPr>
          <w:ilvl w:val="0"/>
          <w:numId w:val="11"/>
        </w:numPr>
        <w:ind w:left="284" w:hanging="284"/>
        <w:jc w:val="both"/>
        <w:rPr>
          <w:rFonts w:cstheme="minorHAnsi"/>
          <w:sz w:val="20"/>
          <w:szCs w:val="20"/>
        </w:rPr>
      </w:pPr>
      <w:r w:rsidRPr="00E938BA">
        <w:rPr>
          <w:rFonts w:cstheme="minorHAnsi"/>
          <w:sz w:val="20"/>
          <w:szCs w:val="20"/>
        </w:rPr>
        <w:t>More govt. seed farms are being identified for further strengthening in a phased manner</w:t>
      </w:r>
      <w:r w:rsidR="00A876EB">
        <w:rPr>
          <w:rFonts w:cstheme="minorHAnsi"/>
          <w:sz w:val="20"/>
          <w:szCs w:val="20"/>
        </w:rPr>
        <w:t>.</w:t>
      </w:r>
    </w:p>
    <w:p w:rsidR="007569C4" w:rsidRPr="00E938BA" w:rsidRDefault="007569C4" w:rsidP="007569C4">
      <w:pPr>
        <w:pStyle w:val="ListParagraph"/>
        <w:numPr>
          <w:ilvl w:val="0"/>
          <w:numId w:val="11"/>
        </w:numPr>
        <w:ind w:left="284" w:hanging="284"/>
        <w:jc w:val="both"/>
        <w:rPr>
          <w:rFonts w:cstheme="minorHAnsi"/>
          <w:sz w:val="20"/>
          <w:szCs w:val="20"/>
        </w:rPr>
      </w:pPr>
      <w:r w:rsidRPr="00E938BA">
        <w:rPr>
          <w:rFonts w:cstheme="minorHAnsi"/>
          <w:sz w:val="20"/>
          <w:szCs w:val="20"/>
        </w:rPr>
        <w:t>Incentivizing private seed production farms to upgrade infra for higher capacity, technology and training support, other types of handholding support including seed buy-back for govt. schemes etc. to encourage/promote private participation in seed production</w:t>
      </w:r>
      <w:r w:rsidR="00A876EB">
        <w:rPr>
          <w:rFonts w:cstheme="minorHAnsi"/>
          <w:sz w:val="20"/>
          <w:szCs w:val="20"/>
        </w:rPr>
        <w:t>.</w:t>
      </w:r>
      <w:r w:rsidRPr="00E938BA">
        <w:rPr>
          <w:rFonts w:cstheme="minorHAnsi"/>
          <w:sz w:val="20"/>
          <w:szCs w:val="20"/>
        </w:rPr>
        <w:t xml:space="preserve"> </w:t>
      </w:r>
    </w:p>
    <w:p w:rsidR="007569C4" w:rsidRPr="00E938BA" w:rsidRDefault="007569C4" w:rsidP="007569C4">
      <w:pPr>
        <w:pStyle w:val="ListParagraph"/>
        <w:numPr>
          <w:ilvl w:val="0"/>
          <w:numId w:val="11"/>
        </w:numPr>
        <w:ind w:left="284" w:hanging="284"/>
        <w:jc w:val="both"/>
        <w:rPr>
          <w:rFonts w:cstheme="minorHAnsi"/>
          <w:sz w:val="20"/>
          <w:szCs w:val="20"/>
        </w:rPr>
      </w:pPr>
      <w:r w:rsidRPr="00E938BA">
        <w:rPr>
          <w:rFonts w:cstheme="minorHAnsi"/>
          <w:sz w:val="20"/>
          <w:szCs w:val="20"/>
        </w:rPr>
        <w:t>Under IFDS program, subsidy of 75% is provided to PFCS members for captive fish seed rearing units</w:t>
      </w:r>
      <w:r w:rsidR="00A876EB">
        <w:rPr>
          <w:rFonts w:cstheme="minorHAnsi"/>
          <w:sz w:val="20"/>
          <w:szCs w:val="20"/>
        </w:rPr>
        <w:t>.</w:t>
      </w:r>
      <w:r w:rsidRPr="00E938BA">
        <w:rPr>
          <w:rFonts w:cstheme="minorHAnsi"/>
          <w:sz w:val="20"/>
          <w:szCs w:val="20"/>
        </w:rPr>
        <w:t xml:space="preserve">  </w:t>
      </w:r>
    </w:p>
    <w:p w:rsidR="007569C4" w:rsidRPr="00E938BA" w:rsidRDefault="007569C4" w:rsidP="007569C4">
      <w:pPr>
        <w:pStyle w:val="ListParagraph"/>
        <w:numPr>
          <w:ilvl w:val="0"/>
          <w:numId w:val="11"/>
        </w:numPr>
        <w:ind w:left="284" w:hanging="284"/>
        <w:jc w:val="both"/>
        <w:rPr>
          <w:rFonts w:cstheme="minorHAnsi"/>
          <w:sz w:val="20"/>
          <w:szCs w:val="20"/>
        </w:rPr>
      </w:pPr>
      <w:r w:rsidRPr="00E938BA">
        <w:rPr>
          <w:rFonts w:cstheme="minorHAnsi"/>
          <w:sz w:val="20"/>
          <w:szCs w:val="20"/>
        </w:rPr>
        <w:t xml:space="preserve">Farmers and private entrepreneurs are being encouraged to establish fish seed rearing farms and take up quality seed rearing under Blue revolution program availing </w:t>
      </w:r>
      <w:proofErr w:type="spellStart"/>
      <w:r w:rsidRPr="00E938BA">
        <w:rPr>
          <w:rFonts w:cstheme="minorHAnsi"/>
          <w:sz w:val="20"/>
          <w:szCs w:val="20"/>
        </w:rPr>
        <w:t>GoI</w:t>
      </w:r>
      <w:proofErr w:type="spellEnd"/>
      <w:r w:rsidRPr="00E938BA">
        <w:rPr>
          <w:rFonts w:cstheme="minorHAnsi"/>
          <w:sz w:val="20"/>
          <w:szCs w:val="20"/>
        </w:rPr>
        <w:t xml:space="preserve"> subsidy</w:t>
      </w:r>
      <w:r w:rsidR="00A876EB">
        <w:rPr>
          <w:rFonts w:cstheme="minorHAnsi"/>
          <w:sz w:val="20"/>
          <w:szCs w:val="20"/>
        </w:rPr>
        <w:t>.</w:t>
      </w:r>
    </w:p>
    <w:p w:rsidR="007569C4" w:rsidRPr="00E938BA" w:rsidRDefault="007569C4" w:rsidP="007569C4">
      <w:pPr>
        <w:pStyle w:val="ListParagraph"/>
        <w:numPr>
          <w:ilvl w:val="0"/>
          <w:numId w:val="11"/>
        </w:numPr>
        <w:ind w:left="284" w:hanging="284"/>
        <w:jc w:val="both"/>
        <w:rPr>
          <w:rFonts w:cstheme="minorHAnsi"/>
          <w:sz w:val="20"/>
          <w:szCs w:val="20"/>
        </w:rPr>
      </w:pPr>
      <w:r w:rsidRPr="00E938BA">
        <w:rPr>
          <w:rFonts w:cstheme="minorHAnsi"/>
          <w:sz w:val="20"/>
          <w:szCs w:val="20"/>
        </w:rPr>
        <w:t>Seed rearing in 40 cages with technical support from CIFRI is being pursued</w:t>
      </w:r>
      <w:r w:rsidR="00A876EB">
        <w:rPr>
          <w:rFonts w:cstheme="minorHAnsi"/>
          <w:sz w:val="20"/>
          <w:szCs w:val="20"/>
        </w:rPr>
        <w:t>.</w:t>
      </w:r>
      <w:r w:rsidRPr="00E938BA">
        <w:rPr>
          <w:rFonts w:cstheme="minorHAnsi"/>
          <w:sz w:val="20"/>
          <w:szCs w:val="20"/>
        </w:rPr>
        <w:t xml:space="preserve">  </w:t>
      </w:r>
    </w:p>
    <w:p w:rsidR="007569C4" w:rsidRPr="00E938BA" w:rsidRDefault="007569C4" w:rsidP="007569C4">
      <w:pPr>
        <w:pStyle w:val="ListParagraph"/>
        <w:numPr>
          <w:ilvl w:val="0"/>
          <w:numId w:val="11"/>
        </w:numPr>
        <w:ind w:left="284" w:hanging="284"/>
        <w:jc w:val="both"/>
        <w:rPr>
          <w:rFonts w:cstheme="minorHAnsi"/>
          <w:sz w:val="20"/>
          <w:szCs w:val="20"/>
        </w:rPr>
      </w:pPr>
      <w:r w:rsidRPr="00E938BA">
        <w:rPr>
          <w:rFonts w:cstheme="minorHAnsi"/>
          <w:sz w:val="20"/>
          <w:szCs w:val="20"/>
        </w:rPr>
        <w:t>Suitable site locations are being identified in different water bodies for pen culture in all the districts. But no specific policy or guidelines is issued yet</w:t>
      </w:r>
      <w:r w:rsidR="00A876EB">
        <w:rPr>
          <w:rFonts w:cstheme="minorHAnsi"/>
          <w:sz w:val="20"/>
          <w:szCs w:val="20"/>
        </w:rPr>
        <w:t>.</w:t>
      </w:r>
    </w:p>
    <w:p w:rsidR="007569C4" w:rsidRPr="00E938BA" w:rsidRDefault="007569C4" w:rsidP="007569C4">
      <w:pPr>
        <w:pStyle w:val="ListParagraph"/>
        <w:numPr>
          <w:ilvl w:val="0"/>
          <w:numId w:val="11"/>
        </w:numPr>
        <w:ind w:left="284" w:hanging="284"/>
        <w:jc w:val="both"/>
        <w:rPr>
          <w:rFonts w:cstheme="minorHAnsi"/>
          <w:sz w:val="20"/>
          <w:szCs w:val="20"/>
        </w:rPr>
      </w:pPr>
      <w:r w:rsidRPr="00E938BA">
        <w:rPr>
          <w:rFonts w:cstheme="minorHAnsi"/>
          <w:sz w:val="20"/>
          <w:szCs w:val="20"/>
        </w:rPr>
        <w:t>In support of stocking freshwater prawn seed in reservoirs, seeds are being procured through tender process</w:t>
      </w:r>
      <w:r w:rsidR="00A876EB">
        <w:rPr>
          <w:rFonts w:cstheme="minorHAnsi"/>
          <w:sz w:val="20"/>
          <w:szCs w:val="20"/>
        </w:rPr>
        <w:t>.</w:t>
      </w:r>
    </w:p>
    <w:p w:rsidR="007569C4" w:rsidRPr="00E938BA" w:rsidRDefault="007569C4" w:rsidP="007569C4">
      <w:pPr>
        <w:jc w:val="both"/>
        <w:rPr>
          <w:rFonts w:cstheme="minorHAnsi"/>
          <w:b/>
          <w:szCs w:val="20"/>
        </w:rPr>
      </w:pPr>
      <w:r w:rsidRPr="00E938BA">
        <w:rPr>
          <w:rFonts w:cstheme="minorHAnsi"/>
          <w:b/>
          <w:szCs w:val="20"/>
        </w:rPr>
        <w:t>Establishment of Brood fish bank</w:t>
      </w:r>
    </w:p>
    <w:p w:rsidR="007569C4" w:rsidRPr="00E938BA" w:rsidRDefault="007569C4" w:rsidP="007569C4">
      <w:pPr>
        <w:pStyle w:val="ListParagraph"/>
        <w:numPr>
          <w:ilvl w:val="0"/>
          <w:numId w:val="9"/>
        </w:numPr>
        <w:jc w:val="both"/>
        <w:rPr>
          <w:rFonts w:cstheme="minorHAnsi"/>
          <w:b/>
          <w:color w:val="FF0000"/>
          <w:sz w:val="20"/>
          <w:szCs w:val="20"/>
        </w:rPr>
      </w:pPr>
      <w:r w:rsidRPr="00E938BA">
        <w:rPr>
          <w:rFonts w:cstheme="minorHAnsi"/>
          <w:sz w:val="20"/>
          <w:szCs w:val="20"/>
        </w:rPr>
        <w:t xml:space="preserve">Brood bank is being established in </w:t>
      </w:r>
      <w:proofErr w:type="spellStart"/>
      <w:r w:rsidRPr="00E938BA">
        <w:rPr>
          <w:rFonts w:cstheme="minorHAnsi"/>
          <w:sz w:val="20"/>
          <w:szCs w:val="20"/>
        </w:rPr>
        <w:t>Pochampad</w:t>
      </w:r>
      <w:proofErr w:type="spellEnd"/>
      <w:r w:rsidRPr="00E938BA">
        <w:rPr>
          <w:rFonts w:cstheme="minorHAnsi"/>
          <w:sz w:val="20"/>
          <w:szCs w:val="20"/>
        </w:rPr>
        <w:t xml:space="preserve">, </w:t>
      </w:r>
      <w:proofErr w:type="spellStart"/>
      <w:r w:rsidRPr="00E938BA">
        <w:rPr>
          <w:rFonts w:cstheme="minorHAnsi"/>
          <w:sz w:val="20"/>
          <w:szCs w:val="20"/>
        </w:rPr>
        <w:t>Nizamabad</w:t>
      </w:r>
      <w:proofErr w:type="spellEnd"/>
      <w:r w:rsidRPr="00E938BA">
        <w:rPr>
          <w:rFonts w:cstheme="minorHAnsi"/>
          <w:sz w:val="20"/>
          <w:szCs w:val="20"/>
        </w:rPr>
        <w:t xml:space="preserve"> at a cost of 5 cr. Efforts are on to procure brood stock of quality strains from CIFA. It is intended to supply quality spawn produced and supplied to Government seed farms and private seed farms and help in rearing good quality seed.</w:t>
      </w:r>
      <w:r w:rsidRPr="00E938BA">
        <w:rPr>
          <w:rFonts w:cstheme="minorHAnsi"/>
          <w:b/>
          <w:color w:val="FF0000"/>
          <w:sz w:val="20"/>
          <w:szCs w:val="20"/>
        </w:rPr>
        <w:t xml:space="preserve"> </w:t>
      </w:r>
    </w:p>
    <w:p w:rsidR="007569C4" w:rsidRPr="00E938BA" w:rsidRDefault="007569C4" w:rsidP="007569C4">
      <w:pPr>
        <w:jc w:val="both"/>
        <w:rPr>
          <w:rFonts w:cstheme="minorHAnsi"/>
          <w:b/>
          <w:color w:val="C00000"/>
          <w:szCs w:val="20"/>
        </w:rPr>
      </w:pPr>
      <w:r w:rsidRPr="00E938BA">
        <w:rPr>
          <w:rFonts w:cstheme="minorHAnsi"/>
          <w:b/>
          <w:szCs w:val="20"/>
        </w:rPr>
        <w:t xml:space="preserve">Planned </w:t>
      </w:r>
    </w:p>
    <w:p w:rsidR="007569C4" w:rsidRPr="00E938BA" w:rsidRDefault="007569C4" w:rsidP="007569C4">
      <w:pPr>
        <w:pStyle w:val="ListParagraph"/>
        <w:numPr>
          <w:ilvl w:val="0"/>
          <w:numId w:val="9"/>
        </w:numPr>
        <w:jc w:val="both"/>
        <w:rPr>
          <w:rFonts w:cstheme="minorHAnsi"/>
          <w:sz w:val="20"/>
          <w:szCs w:val="20"/>
        </w:rPr>
      </w:pPr>
      <w:r w:rsidRPr="00E938BA">
        <w:rPr>
          <w:rFonts w:cstheme="minorHAnsi"/>
          <w:sz w:val="20"/>
          <w:szCs w:val="20"/>
        </w:rPr>
        <w:t>Support for construction of fish seed hatcheries are being planned for members of cooperative societies under IFDS. Private entrepreneurs can avail subsidy through Blue Revolution scheme (Components under IFDS for enhancing seed production). At present there is buyback arrangement for fish seed from government seed farms. DOF has contemplated buyback arrangements.</w:t>
      </w:r>
    </w:p>
    <w:p w:rsidR="007569C4" w:rsidRPr="00E938BA" w:rsidRDefault="007569C4" w:rsidP="007569C4">
      <w:pPr>
        <w:pStyle w:val="ListParagraph"/>
        <w:numPr>
          <w:ilvl w:val="0"/>
          <w:numId w:val="9"/>
        </w:numPr>
        <w:jc w:val="both"/>
        <w:rPr>
          <w:rFonts w:cstheme="minorHAnsi"/>
          <w:sz w:val="20"/>
          <w:szCs w:val="20"/>
        </w:rPr>
      </w:pPr>
      <w:r w:rsidRPr="00E938BA">
        <w:rPr>
          <w:rFonts w:cstheme="minorHAnsi"/>
          <w:sz w:val="20"/>
          <w:szCs w:val="20"/>
        </w:rPr>
        <w:t xml:space="preserve">Promotion of seed rearing both at PFCS level and private entrepreneurial level (spawn rearing to fry, fingerlings and beyond/ fry rearing to fingerlings and beyond, production of stunted fingerlings/ yearlings etc.) are being planned. </w:t>
      </w:r>
    </w:p>
    <w:p w:rsidR="007569C4" w:rsidRPr="00E938BA" w:rsidRDefault="007569C4" w:rsidP="007569C4">
      <w:pPr>
        <w:pStyle w:val="ListParagraph"/>
        <w:numPr>
          <w:ilvl w:val="0"/>
          <w:numId w:val="9"/>
        </w:numPr>
        <w:jc w:val="both"/>
        <w:rPr>
          <w:rFonts w:cstheme="minorHAnsi"/>
          <w:sz w:val="20"/>
          <w:szCs w:val="20"/>
        </w:rPr>
      </w:pPr>
      <w:r w:rsidRPr="00E938BA">
        <w:rPr>
          <w:rFonts w:cstheme="minorHAnsi"/>
          <w:sz w:val="20"/>
          <w:szCs w:val="20"/>
        </w:rPr>
        <w:t xml:space="preserve"> Exclusive support programs for Captive seed rearing activity,</w:t>
      </w:r>
      <w:r w:rsidRPr="00E938BA">
        <w:rPr>
          <w:rFonts w:cstheme="minorHAnsi"/>
          <w:i/>
          <w:sz w:val="20"/>
          <w:szCs w:val="20"/>
        </w:rPr>
        <w:t xml:space="preserve"> in situ</w:t>
      </w:r>
      <w:r w:rsidRPr="00E938BA">
        <w:rPr>
          <w:rFonts w:cstheme="minorHAnsi"/>
          <w:sz w:val="20"/>
          <w:szCs w:val="20"/>
        </w:rPr>
        <w:t xml:space="preserve"> seed rearing, peripheral rearing, pen seed rearing and other non-conventional seed rearing practices by integrating with existing resources and ongoing fisheries /aquaculture activities is planned under IFDS. </w:t>
      </w:r>
    </w:p>
    <w:p w:rsidR="007569C4" w:rsidRPr="00E938BA" w:rsidRDefault="007569C4" w:rsidP="007569C4">
      <w:pPr>
        <w:pStyle w:val="ListParagraph"/>
        <w:numPr>
          <w:ilvl w:val="0"/>
          <w:numId w:val="9"/>
        </w:numPr>
        <w:jc w:val="both"/>
        <w:rPr>
          <w:rFonts w:cstheme="minorHAnsi"/>
          <w:sz w:val="20"/>
          <w:szCs w:val="20"/>
        </w:rPr>
      </w:pPr>
      <w:r w:rsidRPr="00E938BA">
        <w:rPr>
          <w:rFonts w:cstheme="minorHAnsi"/>
          <w:sz w:val="20"/>
          <w:szCs w:val="20"/>
        </w:rPr>
        <w:t xml:space="preserve">Usage of seasonal water bodies for seed rearing is being contemplated. </w:t>
      </w:r>
    </w:p>
    <w:p w:rsidR="007569C4" w:rsidRPr="00E938BA" w:rsidRDefault="007569C4" w:rsidP="007569C4">
      <w:pPr>
        <w:pStyle w:val="ListParagraph"/>
        <w:numPr>
          <w:ilvl w:val="0"/>
          <w:numId w:val="9"/>
        </w:numPr>
        <w:jc w:val="both"/>
        <w:rPr>
          <w:rFonts w:cstheme="minorHAnsi"/>
          <w:sz w:val="20"/>
          <w:szCs w:val="20"/>
        </w:rPr>
      </w:pPr>
      <w:r w:rsidRPr="00E938BA">
        <w:rPr>
          <w:rFonts w:cstheme="minorHAnsi"/>
          <w:sz w:val="20"/>
          <w:szCs w:val="20"/>
        </w:rPr>
        <w:t xml:space="preserve">Establishment of fish seed villages, hubs and </w:t>
      </w:r>
      <w:proofErr w:type="spellStart"/>
      <w:r w:rsidRPr="00E938BA">
        <w:rPr>
          <w:rFonts w:cstheme="minorHAnsi"/>
          <w:sz w:val="20"/>
          <w:szCs w:val="20"/>
        </w:rPr>
        <w:t>mandal</w:t>
      </w:r>
      <w:proofErr w:type="spellEnd"/>
      <w:r w:rsidRPr="00E938BA">
        <w:rPr>
          <w:rFonts w:cstheme="minorHAnsi"/>
          <w:sz w:val="20"/>
          <w:szCs w:val="20"/>
        </w:rPr>
        <w:t xml:space="preserve"> level seed rearing / and supply units and promotion of fish seed multiplication/seed rearing farms</w:t>
      </w:r>
      <w:r w:rsidR="00A876EB">
        <w:rPr>
          <w:rFonts w:cstheme="minorHAnsi"/>
          <w:sz w:val="20"/>
          <w:szCs w:val="20"/>
        </w:rPr>
        <w:t>.</w:t>
      </w:r>
      <w:r w:rsidRPr="00E938BA">
        <w:rPr>
          <w:rFonts w:cstheme="minorHAnsi"/>
          <w:sz w:val="20"/>
          <w:szCs w:val="20"/>
        </w:rPr>
        <w:t xml:space="preserve"> </w:t>
      </w:r>
    </w:p>
    <w:p w:rsidR="007569C4" w:rsidRPr="00E938BA" w:rsidRDefault="007569C4" w:rsidP="007569C4">
      <w:pPr>
        <w:pStyle w:val="ListParagraph"/>
        <w:numPr>
          <w:ilvl w:val="0"/>
          <w:numId w:val="9"/>
        </w:numPr>
        <w:jc w:val="both"/>
        <w:rPr>
          <w:rFonts w:cstheme="minorHAnsi"/>
          <w:sz w:val="20"/>
          <w:szCs w:val="20"/>
        </w:rPr>
      </w:pPr>
      <w:r w:rsidRPr="00E938BA">
        <w:rPr>
          <w:rFonts w:cstheme="minorHAnsi"/>
          <w:sz w:val="20"/>
          <w:szCs w:val="20"/>
        </w:rPr>
        <w:t xml:space="preserve">Breeding of exclusive fish species of commercial importance viz., </w:t>
      </w:r>
      <w:proofErr w:type="spellStart"/>
      <w:r w:rsidRPr="00E938BA">
        <w:rPr>
          <w:rFonts w:cstheme="minorHAnsi"/>
          <w:sz w:val="20"/>
          <w:szCs w:val="20"/>
        </w:rPr>
        <w:t>murrel</w:t>
      </w:r>
      <w:proofErr w:type="spellEnd"/>
      <w:r w:rsidRPr="00E938BA">
        <w:rPr>
          <w:rFonts w:cstheme="minorHAnsi"/>
          <w:sz w:val="20"/>
          <w:szCs w:val="20"/>
        </w:rPr>
        <w:t xml:space="preserve">, improved tilapia, </w:t>
      </w:r>
      <w:proofErr w:type="spellStart"/>
      <w:r w:rsidRPr="00E938BA">
        <w:rPr>
          <w:rFonts w:cstheme="minorHAnsi"/>
          <w:sz w:val="20"/>
          <w:szCs w:val="20"/>
        </w:rPr>
        <w:t>pangasius</w:t>
      </w:r>
      <w:proofErr w:type="spellEnd"/>
      <w:r w:rsidRPr="00E938BA">
        <w:rPr>
          <w:rFonts w:cstheme="minorHAnsi"/>
          <w:sz w:val="20"/>
          <w:szCs w:val="20"/>
        </w:rPr>
        <w:t xml:space="preserve">, </w:t>
      </w:r>
      <w:proofErr w:type="spellStart"/>
      <w:r w:rsidRPr="00E938BA">
        <w:rPr>
          <w:rFonts w:cstheme="minorHAnsi"/>
          <w:sz w:val="20"/>
          <w:szCs w:val="20"/>
        </w:rPr>
        <w:t>Ompak</w:t>
      </w:r>
      <w:proofErr w:type="spellEnd"/>
      <w:r w:rsidRPr="00E938BA">
        <w:rPr>
          <w:rFonts w:cstheme="minorHAnsi"/>
          <w:sz w:val="20"/>
          <w:szCs w:val="20"/>
        </w:rPr>
        <w:t>, freshwater prawn, selected indigenous fishes etc are under various phase of discussion and partnerships with institutions like NBFGR, CIFRI, CIFA.</w:t>
      </w:r>
    </w:p>
    <w:p w:rsidR="00B85278" w:rsidRDefault="00B85278" w:rsidP="00B85278">
      <w:pPr>
        <w:spacing w:after="0" w:line="240" w:lineRule="auto"/>
        <w:rPr>
          <w:b/>
          <w:sz w:val="18"/>
          <w:szCs w:val="17"/>
        </w:rPr>
      </w:pPr>
    </w:p>
    <w:p w:rsidR="0071242D" w:rsidRDefault="0071242D" w:rsidP="00B85278">
      <w:pPr>
        <w:spacing w:after="0" w:line="240" w:lineRule="auto"/>
        <w:rPr>
          <w:b/>
          <w:sz w:val="18"/>
          <w:szCs w:val="17"/>
        </w:rPr>
      </w:pPr>
    </w:p>
    <w:p w:rsidR="0071242D" w:rsidRDefault="0071242D" w:rsidP="00B85278">
      <w:pPr>
        <w:spacing w:after="0" w:line="240" w:lineRule="auto"/>
        <w:rPr>
          <w:b/>
          <w:sz w:val="18"/>
          <w:szCs w:val="17"/>
        </w:rPr>
      </w:pPr>
    </w:p>
    <w:p w:rsidR="0071242D" w:rsidRPr="00E938BA" w:rsidRDefault="0071242D" w:rsidP="00B85278">
      <w:pPr>
        <w:spacing w:after="0" w:line="240" w:lineRule="auto"/>
        <w:rPr>
          <w:b/>
          <w:sz w:val="18"/>
          <w:szCs w:val="17"/>
        </w:rPr>
      </w:pPr>
    </w:p>
    <w:p w:rsidR="007569C4" w:rsidRPr="00E938BA" w:rsidRDefault="007569C4" w:rsidP="00B85278">
      <w:pPr>
        <w:spacing w:after="0" w:line="240" w:lineRule="auto"/>
        <w:rPr>
          <w:b/>
        </w:rPr>
      </w:pPr>
      <w:r w:rsidRPr="00E938BA">
        <w:rPr>
          <w:b/>
        </w:rPr>
        <w:lastRenderedPageBreak/>
        <w:t>Summary points on fish seed production and rearing</w:t>
      </w:r>
    </w:p>
    <w:p w:rsidR="00B85278" w:rsidRPr="00E938BA" w:rsidRDefault="00B85278" w:rsidP="007569C4">
      <w:pPr>
        <w:spacing w:after="0" w:line="240" w:lineRule="auto"/>
        <w:rPr>
          <w:b/>
          <w:sz w:val="20"/>
          <w:szCs w:val="20"/>
        </w:rPr>
      </w:pPr>
    </w:p>
    <w:p w:rsidR="007569C4" w:rsidRPr="00E938BA" w:rsidRDefault="007569C4" w:rsidP="007569C4">
      <w:pPr>
        <w:spacing w:after="0" w:line="240" w:lineRule="auto"/>
        <w:rPr>
          <w:b/>
          <w:sz w:val="20"/>
          <w:szCs w:val="20"/>
        </w:rPr>
      </w:pPr>
      <w:r w:rsidRPr="00E938BA">
        <w:rPr>
          <w:b/>
          <w:sz w:val="20"/>
          <w:szCs w:val="20"/>
        </w:rPr>
        <w:t>Spawn production:</w:t>
      </w:r>
    </w:p>
    <w:p w:rsidR="007569C4" w:rsidRPr="00E938BA" w:rsidRDefault="007569C4" w:rsidP="007569C4">
      <w:pPr>
        <w:pStyle w:val="ListParagraph"/>
        <w:numPr>
          <w:ilvl w:val="0"/>
          <w:numId w:val="12"/>
        </w:numPr>
        <w:spacing w:before="120" w:after="0" w:line="240" w:lineRule="auto"/>
        <w:ind w:left="432"/>
        <w:contextualSpacing w:val="0"/>
        <w:jc w:val="both"/>
        <w:rPr>
          <w:sz w:val="18"/>
          <w:szCs w:val="17"/>
        </w:rPr>
      </w:pPr>
      <w:r w:rsidRPr="00E938BA">
        <w:rPr>
          <w:rFonts w:cstheme="minorHAnsi"/>
          <w:sz w:val="18"/>
          <w:szCs w:val="17"/>
        </w:rPr>
        <w:t xml:space="preserve">The state has altogether 6 Government  hatcheries and 5 private  seed rearing farm cum  hatcheries  functioning with  a  cumulative  internal spawn production  capacity of around 223 </w:t>
      </w:r>
      <w:proofErr w:type="spellStart"/>
      <w:r w:rsidRPr="00E938BA">
        <w:rPr>
          <w:rFonts w:cstheme="minorHAnsi"/>
          <w:sz w:val="18"/>
          <w:szCs w:val="17"/>
        </w:rPr>
        <w:t>crores</w:t>
      </w:r>
      <w:proofErr w:type="spellEnd"/>
      <w:r w:rsidRPr="00E938BA">
        <w:rPr>
          <w:rFonts w:cstheme="minorHAnsi"/>
          <w:sz w:val="18"/>
          <w:szCs w:val="17"/>
        </w:rPr>
        <w:t>.</w:t>
      </w:r>
    </w:p>
    <w:p w:rsidR="007569C4" w:rsidRPr="00E938BA" w:rsidRDefault="007569C4" w:rsidP="007569C4">
      <w:pPr>
        <w:pStyle w:val="ListParagraph"/>
        <w:numPr>
          <w:ilvl w:val="0"/>
          <w:numId w:val="12"/>
        </w:numPr>
        <w:spacing w:before="120" w:after="0" w:line="240" w:lineRule="auto"/>
        <w:ind w:left="432"/>
        <w:contextualSpacing w:val="0"/>
        <w:jc w:val="both"/>
        <w:rPr>
          <w:sz w:val="18"/>
          <w:szCs w:val="17"/>
        </w:rPr>
      </w:pPr>
      <w:r w:rsidRPr="00E938BA">
        <w:rPr>
          <w:rFonts w:cstheme="minorHAnsi"/>
          <w:sz w:val="18"/>
          <w:szCs w:val="17"/>
        </w:rPr>
        <w:t xml:space="preserve">The spawn production capacities of govt hatchery range from 2 to 6 </w:t>
      </w:r>
      <w:proofErr w:type="spellStart"/>
      <w:r w:rsidRPr="00E938BA">
        <w:rPr>
          <w:rFonts w:cstheme="minorHAnsi"/>
          <w:sz w:val="18"/>
          <w:szCs w:val="17"/>
        </w:rPr>
        <w:t>crores</w:t>
      </w:r>
      <w:proofErr w:type="spellEnd"/>
      <w:r w:rsidRPr="00E938BA">
        <w:rPr>
          <w:rFonts w:cstheme="minorHAnsi"/>
          <w:sz w:val="18"/>
          <w:szCs w:val="17"/>
        </w:rPr>
        <w:t xml:space="preserve"> with a cumulative designed capacity of about 27 </w:t>
      </w:r>
      <w:proofErr w:type="spellStart"/>
      <w:r w:rsidRPr="00E938BA">
        <w:rPr>
          <w:rFonts w:cstheme="minorHAnsi"/>
          <w:sz w:val="18"/>
          <w:szCs w:val="17"/>
        </w:rPr>
        <w:t>crores</w:t>
      </w:r>
      <w:proofErr w:type="spellEnd"/>
      <w:r w:rsidRPr="00E938BA">
        <w:rPr>
          <w:rFonts w:cstheme="minorHAnsi"/>
          <w:sz w:val="18"/>
          <w:szCs w:val="17"/>
        </w:rPr>
        <w:t xml:space="preserve">.  In case of private hatcheries, the production capacity varies between one </w:t>
      </w:r>
      <w:proofErr w:type="spellStart"/>
      <w:r w:rsidRPr="00E938BA">
        <w:rPr>
          <w:rFonts w:cstheme="minorHAnsi"/>
          <w:sz w:val="18"/>
          <w:szCs w:val="17"/>
        </w:rPr>
        <w:t>crore</w:t>
      </w:r>
      <w:proofErr w:type="spellEnd"/>
      <w:r w:rsidRPr="00E938BA">
        <w:rPr>
          <w:rFonts w:cstheme="minorHAnsi"/>
          <w:sz w:val="18"/>
          <w:szCs w:val="17"/>
        </w:rPr>
        <w:t xml:space="preserve"> to 175 </w:t>
      </w:r>
      <w:proofErr w:type="spellStart"/>
      <w:r w:rsidRPr="00E938BA">
        <w:rPr>
          <w:rFonts w:cstheme="minorHAnsi"/>
          <w:sz w:val="18"/>
          <w:szCs w:val="17"/>
        </w:rPr>
        <w:t>crores</w:t>
      </w:r>
      <w:proofErr w:type="spellEnd"/>
      <w:r w:rsidRPr="00E938BA">
        <w:rPr>
          <w:rFonts w:cstheme="minorHAnsi"/>
          <w:sz w:val="18"/>
          <w:szCs w:val="17"/>
        </w:rPr>
        <w:t xml:space="preserve"> and the cumulative production capacity of 195 </w:t>
      </w:r>
      <w:proofErr w:type="spellStart"/>
      <w:r w:rsidRPr="00E938BA">
        <w:rPr>
          <w:rFonts w:cstheme="minorHAnsi"/>
          <w:sz w:val="18"/>
          <w:szCs w:val="17"/>
        </w:rPr>
        <w:t>crores</w:t>
      </w:r>
      <w:proofErr w:type="spellEnd"/>
      <w:r w:rsidRPr="00E938BA">
        <w:rPr>
          <w:rFonts w:cstheme="minorHAnsi"/>
          <w:sz w:val="18"/>
          <w:szCs w:val="17"/>
        </w:rPr>
        <w:t xml:space="preserve">. </w:t>
      </w:r>
    </w:p>
    <w:p w:rsidR="007569C4" w:rsidRPr="00E938BA" w:rsidRDefault="007569C4" w:rsidP="007569C4">
      <w:pPr>
        <w:pStyle w:val="ListParagraph"/>
        <w:numPr>
          <w:ilvl w:val="0"/>
          <w:numId w:val="12"/>
        </w:numPr>
        <w:spacing w:before="120" w:after="0" w:line="240" w:lineRule="auto"/>
        <w:ind w:left="432"/>
        <w:contextualSpacing w:val="0"/>
        <w:jc w:val="both"/>
        <w:rPr>
          <w:sz w:val="18"/>
          <w:szCs w:val="17"/>
        </w:rPr>
      </w:pPr>
      <w:r w:rsidRPr="00E938BA">
        <w:rPr>
          <w:rFonts w:cstheme="minorHAnsi"/>
          <w:sz w:val="18"/>
          <w:szCs w:val="17"/>
        </w:rPr>
        <w:t xml:space="preserve">The share of govt. hatcheries to the designed spawn production potential of the state is </w:t>
      </w:r>
      <w:proofErr w:type="spellStart"/>
      <w:r w:rsidRPr="00E938BA">
        <w:rPr>
          <w:rFonts w:cstheme="minorHAnsi"/>
          <w:sz w:val="18"/>
          <w:szCs w:val="17"/>
        </w:rPr>
        <w:t>meager</w:t>
      </w:r>
      <w:proofErr w:type="spellEnd"/>
      <w:r w:rsidRPr="00E938BA">
        <w:rPr>
          <w:rFonts w:cstheme="minorHAnsi"/>
          <w:sz w:val="18"/>
          <w:szCs w:val="17"/>
        </w:rPr>
        <w:t xml:space="preserve"> (12%). </w:t>
      </w:r>
    </w:p>
    <w:p w:rsidR="007569C4" w:rsidRPr="00E938BA" w:rsidRDefault="007569C4" w:rsidP="007569C4">
      <w:pPr>
        <w:spacing w:after="0" w:line="240" w:lineRule="auto"/>
        <w:ind w:left="66"/>
        <w:jc w:val="both"/>
        <w:rPr>
          <w:b/>
          <w:sz w:val="20"/>
          <w:szCs w:val="17"/>
        </w:rPr>
      </w:pPr>
    </w:p>
    <w:p w:rsidR="007569C4" w:rsidRPr="00E938BA" w:rsidRDefault="007569C4" w:rsidP="007569C4">
      <w:pPr>
        <w:spacing w:after="0" w:line="240" w:lineRule="auto"/>
        <w:ind w:left="66"/>
        <w:jc w:val="both"/>
        <w:rPr>
          <w:b/>
          <w:sz w:val="20"/>
          <w:szCs w:val="17"/>
        </w:rPr>
      </w:pPr>
      <w:r w:rsidRPr="00E938BA">
        <w:rPr>
          <w:b/>
          <w:sz w:val="20"/>
          <w:szCs w:val="17"/>
        </w:rPr>
        <w:t>Fish seed rearing:</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 xml:space="preserve">The state has altogether 32 fish seed rearing farms under DOF management with farm area of over 200 ha and   production of 11.38 </w:t>
      </w:r>
      <w:proofErr w:type="spellStart"/>
      <w:r w:rsidRPr="00E938BA">
        <w:rPr>
          <w:rFonts w:cstheme="minorHAnsi"/>
          <w:sz w:val="18"/>
          <w:szCs w:val="17"/>
        </w:rPr>
        <w:t>crores</w:t>
      </w:r>
      <w:proofErr w:type="spellEnd"/>
      <w:r w:rsidRPr="00E938BA">
        <w:rPr>
          <w:rFonts w:cstheme="minorHAnsi"/>
          <w:sz w:val="18"/>
          <w:szCs w:val="17"/>
        </w:rPr>
        <w:t xml:space="preserve"> fry.</w:t>
      </w:r>
      <w:r w:rsidR="00A876EB">
        <w:rPr>
          <w:rFonts w:cstheme="minorHAnsi"/>
          <w:sz w:val="18"/>
          <w:szCs w:val="17"/>
        </w:rPr>
        <w:t xml:space="preserve"> The 8 farms are under private </w:t>
      </w:r>
      <w:r w:rsidRPr="00E938BA">
        <w:rPr>
          <w:rFonts w:cstheme="minorHAnsi"/>
          <w:sz w:val="18"/>
          <w:szCs w:val="17"/>
        </w:rPr>
        <w:t xml:space="preserve">ownership with nearly about 40 ha and fish production as fingerlings of 11.3 </w:t>
      </w:r>
      <w:proofErr w:type="spellStart"/>
      <w:r w:rsidRPr="00E938BA">
        <w:rPr>
          <w:rFonts w:cstheme="minorHAnsi"/>
          <w:sz w:val="18"/>
          <w:szCs w:val="17"/>
        </w:rPr>
        <w:t>crores</w:t>
      </w:r>
      <w:proofErr w:type="spellEnd"/>
      <w:r w:rsidR="00A876EB">
        <w:rPr>
          <w:rFonts w:cstheme="minorHAnsi"/>
          <w:sz w:val="18"/>
          <w:szCs w:val="17"/>
        </w:rPr>
        <w:t>.</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 xml:space="preserve">The fry production under govt. sector in the govt. seed production and rearing farm was 3.26 </w:t>
      </w:r>
      <w:proofErr w:type="spellStart"/>
      <w:r w:rsidRPr="00E938BA">
        <w:rPr>
          <w:rFonts w:cstheme="minorHAnsi"/>
          <w:sz w:val="18"/>
          <w:szCs w:val="17"/>
        </w:rPr>
        <w:t>crores</w:t>
      </w:r>
      <w:proofErr w:type="spellEnd"/>
      <w:r w:rsidRPr="00E938BA">
        <w:rPr>
          <w:rFonts w:cstheme="minorHAnsi"/>
          <w:sz w:val="18"/>
          <w:szCs w:val="17"/>
        </w:rPr>
        <w:t xml:space="preserve"> during the year 2016-17 (with share of IMC 2.93 </w:t>
      </w:r>
      <w:proofErr w:type="spellStart"/>
      <w:r w:rsidRPr="00E938BA">
        <w:rPr>
          <w:rFonts w:cstheme="minorHAnsi"/>
          <w:sz w:val="18"/>
          <w:szCs w:val="17"/>
        </w:rPr>
        <w:t>crores</w:t>
      </w:r>
      <w:proofErr w:type="spellEnd"/>
      <w:r w:rsidRPr="00E938BA">
        <w:rPr>
          <w:rFonts w:cstheme="minorHAnsi"/>
          <w:sz w:val="18"/>
          <w:szCs w:val="17"/>
        </w:rPr>
        <w:t xml:space="preserve"> and CC 0.34 </w:t>
      </w:r>
      <w:proofErr w:type="spellStart"/>
      <w:r w:rsidRPr="00E938BA">
        <w:rPr>
          <w:rFonts w:cstheme="minorHAnsi"/>
          <w:sz w:val="18"/>
          <w:szCs w:val="17"/>
        </w:rPr>
        <w:t>crore</w:t>
      </w:r>
      <w:proofErr w:type="spellEnd"/>
      <w:r w:rsidRPr="00E938BA">
        <w:rPr>
          <w:rFonts w:cstheme="minorHAnsi"/>
          <w:sz w:val="18"/>
          <w:szCs w:val="17"/>
        </w:rPr>
        <w:t>)</w:t>
      </w:r>
      <w:r w:rsidR="00A876EB">
        <w:rPr>
          <w:rFonts w:cstheme="minorHAnsi"/>
          <w:sz w:val="18"/>
          <w:szCs w:val="17"/>
        </w:rPr>
        <w:t>.</w:t>
      </w:r>
      <w:r w:rsidRPr="00E938BA">
        <w:rPr>
          <w:rFonts w:cstheme="minorHAnsi"/>
          <w:sz w:val="18"/>
          <w:szCs w:val="17"/>
        </w:rPr>
        <w:t xml:space="preserve"> </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 xml:space="preserve">The active hatcheries are mainly involved in production of Indian major carp and common carp spawn and the focus of activity will be on production of </w:t>
      </w:r>
      <w:proofErr w:type="spellStart"/>
      <w:r w:rsidRPr="00E938BA">
        <w:rPr>
          <w:rFonts w:cstheme="minorHAnsi"/>
          <w:sz w:val="18"/>
          <w:szCs w:val="17"/>
        </w:rPr>
        <w:t>rohu</w:t>
      </w:r>
      <w:proofErr w:type="spellEnd"/>
      <w:r w:rsidRPr="00E938BA">
        <w:rPr>
          <w:rFonts w:cstheme="minorHAnsi"/>
          <w:sz w:val="18"/>
          <w:szCs w:val="17"/>
        </w:rPr>
        <w:t xml:space="preserve"> and </w:t>
      </w:r>
      <w:proofErr w:type="spellStart"/>
      <w:r w:rsidRPr="00E938BA">
        <w:rPr>
          <w:rFonts w:cstheme="minorHAnsi"/>
          <w:sz w:val="18"/>
          <w:szCs w:val="17"/>
        </w:rPr>
        <w:t>catla</w:t>
      </w:r>
      <w:proofErr w:type="spellEnd"/>
      <w:r w:rsidRPr="00E938BA">
        <w:rPr>
          <w:rFonts w:cstheme="minorHAnsi"/>
          <w:sz w:val="18"/>
          <w:szCs w:val="17"/>
        </w:rPr>
        <w:t xml:space="preserve"> spawn during the monsoon months</w:t>
      </w:r>
      <w:r w:rsidR="00A876EB">
        <w:rPr>
          <w:rFonts w:cstheme="minorHAnsi"/>
          <w:sz w:val="18"/>
          <w:szCs w:val="17"/>
        </w:rPr>
        <w:t>.</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 xml:space="preserve">Most private  farmers  procure  their  own  spawn requirement  directly from private hatcheries of AP and hence precise  estimates  of  spawn  in flow to the state are not available. </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In govt hatcheries, the utilization is only up to 40% of the designed capacity</w:t>
      </w:r>
      <w:r w:rsidR="00A876EB">
        <w:rPr>
          <w:rFonts w:cstheme="minorHAnsi"/>
          <w:sz w:val="18"/>
          <w:szCs w:val="17"/>
        </w:rPr>
        <w:t>.</w:t>
      </w:r>
      <w:r w:rsidRPr="00E938BA">
        <w:rPr>
          <w:rFonts w:cstheme="minorHAnsi"/>
          <w:sz w:val="18"/>
          <w:szCs w:val="17"/>
        </w:rPr>
        <w:t xml:space="preserve"> </w:t>
      </w:r>
    </w:p>
    <w:p w:rsidR="007569C4" w:rsidRPr="00E938BA" w:rsidRDefault="007569C4" w:rsidP="007569C4">
      <w:pPr>
        <w:spacing w:after="0" w:line="240" w:lineRule="auto"/>
        <w:ind w:left="66"/>
        <w:jc w:val="both"/>
        <w:rPr>
          <w:b/>
          <w:sz w:val="18"/>
          <w:szCs w:val="17"/>
        </w:rPr>
      </w:pPr>
    </w:p>
    <w:p w:rsidR="007569C4" w:rsidRPr="00E938BA" w:rsidRDefault="007569C4" w:rsidP="007569C4">
      <w:pPr>
        <w:spacing w:after="0" w:line="240" w:lineRule="auto"/>
        <w:ind w:left="66"/>
        <w:jc w:val="both"/>
        <w:rPr>
          <w:b/>
          <w:sz w:val="20"/>
          <w:szCs w:val="17"/>
        </w:rPr>
      </w:pPr>
      <w:r w:rsidRPr="00E938BA">
        <w:rPr>
          <w:b/>
          <w:sz w:val="20"/>
          <w:szCs w:val="17"/>
        </w:rPr>
        <w:t>Fish seed demand:</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 xml:space="preserve">The estimated fish seed requirement as fingerlings of 80-100 mm for stocking different water bodies </w:t>
      </w:r>
      <w:proofErr w:type="gramStart"/>
      <w:r w:rsidRPr="00E938BA">
        <w:rPr>
          <w:rFonts w:cstheme="minorHAnsi"/>
          <w:sz w:val="18"/>
          <w:szCs w:val="17"/>
        </w:rPr>
        <w:t>during  2016</w:t>
      </w:r>
      <w:proofErr w:type="gramEnd"/>
      <w:r w:rsidRPr="00E938BA">
        <w:rPr>
          <w:rFonts w:cstheme="minorHAnsi"/>
          <w:sz w:val="18"/>
          <w:szCs w:val="17"/>
        </w:rPr>
        <w:t xml:space="preserve">-17 was  46 </w:t>
      </w:r>
      <w:proofErr w:type="spellStart"/>
      <w:r w:rsidRPr="00E938BA">
        <w:rPr>
          <w:rFonts w:cstheme="minorHAnsi"/>
          <w:sz w:val="18"/>
          <w:szCs w:val="17"/>
        </w:rPr>
        <w:t>crores</w:t>
      </w:r>
      <w:proofErr w:type="spellEnd"/>
      <w:r w:rsidRPr="00E938BA">
        <w:rPr>
          <w:rFonts w:cstheme="minorHAnsi"/>
          <w:sz w:val="18"/>
          <w:szCs w:val="17"/>
        </w:rPr>
        <w:t xml:space="preserve"> in order to stock reservoirs and department tanks</w:t>
      </w:r>
      <w:r w:rsidR="00A876EB">
        <w:rPr>
          <w:rFonts w:cstheme="minorHAnsi"/>
          <w:sz w:val="18"/>
          <w:szCs w:val="17"/>
        </w:rPr>
        <w:t>.</w:t>
      </w:r>
      <w:r w:rsidRPr="00E938BA">
        <w:rPr>
          <w:rFonts w:cstheme="minorHAnsi"/>
          <w:sz w:val="18"/>
          <w:szCs w:val="17"/>
        </w:rPr>
        <w:t xml:space="preserve"> </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 xml:space="preserve">In general, the estimated total fingerling requirement of the state is around 58 </w:t>
      </w:r>
      <w:proofErr w:type="spellStart"/>
      <w:r w:rsidRPr="00E938BA">
        <w:rPr>
          <w:rFonts w:cstheme="minorHAnsi"/>
          <w:sz w:val="18"/>
          <w:szCs w:val="17"/>
        </w:rPr>
        <w:t>crores</w:t>
      </w:r>
      <w:proofErr w:type="spellEnd"/>
      <w:r w:rsidRPr="00E938BA">
        <w:rPr>
          <w:rFonts w:cstheme="minorHAnsi"/>
          <w:sz w:val="18"/>
          <w:szCs w:val="17"/>
        </w:rPr>
        <w:t xml:space="preserve"> and is being met both through internal production and also by outsourcing</w:t>
      </w:r>
      <w:r w:rsidR="00A876EB">
        <w:rPr>
          <w:rFonts w:cstheme="minorHAnsi"/>
          <w:sz w:val="18"/>
          <w:szCs w:val="17"/>
        </w:rPr>
        <w:t>.</w:t>
      </w:r>
      <w:r w:rsidRPr="00E938BA">
        <w:rPr>
          <w:rFonts w:cstheme="minorHAnsi"/>
          <w:sz w:val="18"/>
          <w:szCs w:val="17"/>
        </w:rPr>
        <w:t xml:space="preserve"> </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Strengthening of existing govt. fish seed farms is being taken up to improve internal seed production</w:t>
      </w:r>
      <w:r w:rsidR="00A876EB">
        <w:rPr>
          <w:rFonts w:cstheme="minorHAnsi"/>
          <w:sz w:val="18"/>
          <w:szCs w:val="17"/>
        </w:rPr>
        <w:t>.</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Promotion of seed rearing both at PFCS level and private entrepreneurial level (spawn rearing to fry, fingerlings and beyond/ fry rearing to fingerlings and beyond, production of stunted fingerlings/yearlings etc.) are being planned</w:t>
      </w:r>
      <w:r w:rsidR="00A876EB">
        <w:rPr>
          <w:rFonts w:cstheme="minorHAnsi"/>
          <w:sz w:val="18"/>
          <w:szCs w:val="17"/>
        </w:rPr>
        <w:t>.</w:t>
      </w:r>
      <w:r w:rsidRPr="00E938BA">
        <w:rPr>
          <w:rFonts w:cstheme="minorHAnsi"/>
          <w:sz w:val="18"/>
          <w:szCs w:val="17"/>
        </w:rPr>
        <w:t xml:space="preserve"> </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Seed rearing in 40 cages with technical support from CIFRI is being pursued</w:t>
      </w:r>
      <w:r w:rsidR="00A876EB">
        <w:rPr>
          <w:rFonts w:cstheme="minorHAnsi"/>
          <w:sz w:val="18"/>
          <w:szCs w:val="17"/>
        </w:rPr>
        <w:t>.</w:t>
      </w:r>
    </w:p>
    <w:p w:rsidR="007569C4" w:rsidRPr="00E938BA"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E938BA">
        <w:rPr>
          <w:rFonts w:cstheme="minorHAnsi"/>
          <w:sz w:val="18"/>
          <w:szCs w:val="17"/>
        </w:rPr>
        <w:t xml:space="preserve">Establishment of fish seed villages, hubs and </w:t>
      </w:r>
      <w:proofErr w:type="spellStart"/>
      <w:r w:rsidRPr="00E938BA">
        <w:rPr>
          <w:rFonts w:cstheme="minorHAnsi"/>
          <w:sz w:val="18"/>
          <w:szCs w:val="17"/>
        </w:rPr>
        <w:t>mandal</w:t>
      </w:r>
      <w:proofErr w:type="spellEnd"/>
      <w:r w:rsidRPr="00E938BA">
        <w:rPr>
          <w:rFonts w:cstheme="minorHAnsi"/>
          <w:sz w:val="18"/>
          <w:szCs w:val="17"/>
        </w:rPr>
        <w:t xml:space="preserve"> level seed rearing / and supply units and promotion of fish seed multiplication/seed rearing farms are not planned yet</w:t>
      </w:r>
      <w:r w:rsidR="00A876EB">
        <w:rPr>
          <w:rFonts w:cstheme="minorHAnsi"/>
          <w:sz w:val="18"/>
          <w:szCs w:val="17"/>
        </w:rPr>
        <w:t>.</w:t>
      </w:r>
    </w:p>
    <w:p w:rsidR="007569C4" w:rsidRPr="0071242D" w:rsidRDefault="007569C4" w:rsidP="007569C4">
      <w:pPr>
        <w:pStyle w:val="ListParagraph"/>
        <w:numPr>
          <w:ilvl w:val="0"/>
          <w:numId w:val="12"/>
        </w:numPr>
        <w:spacing w:before="120" w:after="0" w:line="240" w:lineRule="auto"/>
        <w:ind w:left="432"/>
        <w:contextualSpacing w:val="0"/>
        <w:jc w:val="both"/>
        <w:rPr>
          <w:rFonts w:cstheme="minorHAnsi"/>
          <w:sz w:val="18"/>
          <w:szCs w:val="17"/>
        </w:rPr>
      </w:pPr>
      <w:r w:rsidRPr="0071242D">
        <w:rPr>
          <w:rFonts w:cstheme="minorHAnsi"/>
          <w:sz w:val="18"/>
          <w:szCs w:val="17"/>
        </w:rPr>
        <w:t>It is intended to supply quality spawn produced and supplied to Government seed farms and private seed farms and help in rearing good quality seed In support of freshwater prawn seed stocking of reservoirs, seeds are being procured through tender process</w:t>
      </w:r>
      <w:r w:rsidR="00A876EB">
        <w:rPr>
          <w:rFonts w:cstheme="minorHAnsi"/>
          <w:sz w:val="18"/>
          <w:szCs w:val="17"/>
        </w:rPr>
        <w:t>.</w:t>
      </w:r>
    </w:p>
    <w:p w:rsidR="003A66BD" w:rsidRDefault="003A66BD" w:rsidP="003A66BD">
      <w:pPr>
        <w:rPr>
          <w:b/>
          <w:i/>
          <w:sz w:val="18"/>
        </w:rPr>
      </w:pPr>
    </w:p>
    <w:sectPr w:rsidR="003A66BD" w:rsidSect="002A4070">
      <w:pgSz w:w="11906" w:h="16838"/>
      <w:pgMar w:top="1276"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7DC5"/>
    <w:multiLevelType w:val="hybridMultilevel"/>
    <w:tmpl w:val="84DA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B337F"/>
    <w:multiLevelType w:val="hybridMultilevel"/>
    <w:tmpl w:val="8312F3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4E20F25"/>
    <w:multiLevelType w:val="hybridMultilevel"/>
    <w:tmpl w:val="572A6DE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272677"/>
    <w:multiLevelType w:val="hybridMultilevel"/>
    <w:tmpl w:val="A3020230"/>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9426AB1"/>
    <w:multiLevelType w:val="hybridMultilevel"/>
    <w:tmpl w:val="BA668C8E"/>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08A2976"/>
    <w:multiLevelType w:val="hybridMultilevel"/>
    <w:tmpl w:val="A50419D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3CF73CC"/>
    <w:multiLevelType w:val="hybridMultilevel"/>
    <w:tmpl w:val="40B48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53601"/>
    <w:multiLevelType w:val="hybridMultilevel"/>
    <w:tmpl w:val="E49E0C6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10F4906"/>
    <w:multiLevelType w:val="hybridMultilevel"/>
    <w:tmpl w:val="520AAA5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866638A"/>
    <w:multiLevelType w:val="hybridMultilevel"/>
    <w:tmpl w:val="BE08AC9A"/>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49E358E"/>
    <w:multiLevelType w:val="hybridMultilevel"/>
    <w:tmpl w:val="882699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56160E1"/>
    <w:multiLevelType w:val="hybridMultilevel"/>
    <w:tmpl w:val="46E2A98A"/>
    <w:lvl w:ilvl="0" w:tplc="BBA41AB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D75A0C"/>
    <w:multiLevelType w:val="hybridMultilevel"/>
    <w:tmpl w:val="6BCAAA5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AB013D0"/>
    <w:multiLevelType w:val="hybridMultilevel"/>
    <w:tmpl w:val="8E1A01D8"/>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46D25"/>
    <w:multiLevelType w:val="hybridMultilevel"/>
    <w:tmpl w:val="029A216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B661E86"/>
    <w:multiLevelType w:val="hybridMultilevel"/>
    <w:tmpl w:val="5FB03F6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C8E009F"/>
    <w:multiLevelType w:val="hybridMultilevel"/>
    <w:tmpl w:val="5970A34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3505027"/>
    <w:multiLevelType w:val="hybridMultilevel"/>
    <w:tmpl w:val="3C2E182A"/>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5C7F80"/>
    <w:multiLevelType w:val="hybridMultilevel"/>
    <w:tmpl w:val="39E471D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6C6A7471"/>
    <w:multiLevelType w:val="hybridMultilevel"/>
    <w:tmpl w:val="A83C9220"/>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9EA560C"/>
    <w:multiLevelType w:val="hybridMultilevel"/>
    <w:tmpl w:val="C2EED04A"/>
    <w:lvl w:ilvl="0" w:tplc="0409000B">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BE2C17"/>
    <w:multiLevelType w:val="hybridMultilevel"/>
    <w:tmpl w:val="61ECF77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9"/>
  </w:num>
  <w:num w:numId="4">
    <w:abstractNumId w:val="4"/>
  </w:num>
  <w:num w:numId="5">
    <w:abstractNumId w:val="9"/>
  </w:num>
  <w:num w:numId="6">
    <w:abstractNumId w:val="17"/>
  </w:num>
  <w:num w:numId="7">
    <w:abstractNumId w:val="0"/>
  </w:num>
  <w:num w:numId="8">
    <w:abstractNumId w:val="6"/>
  </w:num>
  <w:num w:numId="9">
    <w:abstractNumId w:val="11"/>
  </w:num>
  <w:num w:numId="10">
    <w:abstractNumId w:val="13"/>
  </w:num>
  <w:num w:numId="11">
    <w:abstractNumId w:val="20"/>
  </w:num>
  <w:num w:numId="12">
    <w:abstractNumId w:val="8"/>
  </w:num>
  <w:num w:numId="13">
    <w:abstractNumId w:val="2"/>
  </w:num>
  <w:num w:numId="14">
    <w:abstractNumId w:val="1"/>
  </w:num>
  <w:num w:numId="15">
    <w:abstractNumId w:val="15"/>
  </w:num>
  <w:num w:numId="16">
    <w:abstractNumId w:val="5"/>
  </w:num>
  <w:num w:numId="17">
    <w:abstractNumId w:val="18"/>
  </w:num>
  <w:num w:numId="18">
    <w:abstractNumId w:val="7"/>
  </w:num>
  <w:num w:numId="19">
    <w:abstractNumId w:val="16"/>
  </w:num>
  <w:num w:numId="20">
    <w:abstractNumId w:val="14"/>
  </w:num>
  <w:num w:numId="21">
    <w:abstractNumId w:val="3"/>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989"/>
    <w:rsid w:val="00061F48"/>
    <w:rsid w:val="000B0D88"/>
    <w:rsid w:val="00127814"/>
    <w:rsid w:val="001C1781"/>
    <w:rsid w:val="001C450D"/>
    <w:rsid w:val="001C4DD1"/>
    <w:rsid w:val="002A4070"/>
    <w:rsid w:val="003A66BD"/>
    <w:rsid w:val="00402A1B"/>
    <w:rsid w:val="00465A92"/>
    <w:rsid w:val="004B5CFE"/>
    <w:rsid w:val="005558FC"/>
    <w:rsid w:val="005B0832"/>
    <w:rsid w:val="006239CB"/>
    <w:rsid w:val="00677989"/>
    <w:rsid w:val="0071242D"/>
    <w:rsid w:val="007569C4"/>
    <w:rsid w:val="00835AB4"/>
    <w:rsid w:val="008C3294"/>
    <w:rsid w:val="009D576B"/>
    <w:rsid w:val="00A41249"/>
    <w:rsid w:val="00A876EB"/>
    <w:rsid w:val="00B408D7"/>
    <w:rsid w:val="00B85278"/>
    <w:rsid w:val="00D55EC8"/>
    <w:rsid w:val="00E453F4"/>
    <w:rsid w:val="00E4771D"/>
    <w:rsid w:val="00E938BA"/>
    <w:rsid w:val="00EA4FD7"/>
    <w:rsid w:val="00FA5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89"/>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77989"/>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677989"/>
    <w:rPr>
      <w:rFonts w:ascii="Times New Roman" w:eastAsia="Times New Roman" w:hAnsi="Times New Roman" w:cs="Times New Roman"/>
      <w:sz w:val="24"/>
      <w:szCs w:val="24"/>
      <w:lang w:eastAsia="en-IN" w:bidi="hi-IN"/>
    </w:rPr>
  </w:style>
  <w:style w:type="paragraph" w:styleId="ListParagraph">
    <w:name w:val="List Paragraph"/>
    <w:basedOn w:val="Normal"/>
    <w:link w:val="ListParagraphChar"/>
    <w:uiPriority w:val="34"/>
    <w:qFormat/>
    <w:rsid w:val="00677989"/>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77989"/>
    <w:rPr>
      <w:rFonts w:eastAsiaTheme="minorEastAsia"/>
      <w:lang w:eastAsia="en-IN"/>
    </w:rPr>
  </w:style>
  <w:style w:type="table" w:styleId="TableGrid">
    <w:name w:val="Table Grid"/>
    <w:basedOn w:val="TableNormal"/>
    <w:uiPriority w:val="59"/>
    <w:rsid w:val="007569C4"/>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1362</Words>
  <Characters>7765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cp:lastModifiedBy>
  <cp:revision>17</cp:revision>
  <dcterms:created xsi:type="dcterms:W3CDTF">2018-03-03T10:52:00Z</dcterms:created>
  <dcterms:modified xsi:type="dcterms:W3CDTF">2018-03-13T16:39:00Z</dcterms:modified>
</cp:coreProperties>
</file>