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6DC" w:rsidRPr="00CD4DA3" w:rsidRDefault="004D5F83" w:rsidP="00CE36DC">
      <w:pPr>
        <w:jc w:val="center"/>
        <w:rPr>
          <w:b/>
          <w:sz w:val="28"/>
          <w:szCs w:val="28"/>
        </w:rPr>
      </w:pPr>
      <w:r w:rsidRPr="004D5F83">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16.25pt;margin-top:-37.5pt;width:69.55pt;height:20.25pt;z-index:251658240" strokecolor="#943634 [2405]" strokeweight="1.5pt">
            <v:textbox style="mso-next-textbox:#_x0000_s1026">
              <w:txbxContent>
                <w:p w:rsidR="00CE36DC" w:rsidRPr="00A74A4D" w:rsidRDefault="00CE36DC" w:rsidP="00CE36DC">
                  <w:pPr>
                    <w:jc w:val="center"/>
                    <w:rPr>
                      <w:b/>
                    </w:rPr>
                  </w:pPr>
                  <w:r w:rsidRPr="00A74A4D">
                    <w:rPr>
                      <w:b/>
                    </w:rPr>
                    <w:t xml:space="preserve">ANN </w:t>
                  </w:r>
                  <w:r>
                    <w:rPr>
                      <w:b/>
                    </w:rPr>
                    <w:t>–</w:t>
                  </w:r>
                  <w:r w:rsidRPr="00A74A4D">
                    <w:rPr>
                      <w:b/>
                    </w:rPr>
                    <w:t xml:space="preserve"> </w:t>
                  </w:r>
                  <w:r>
                    <w:rPr>
                      <w:b/>
                    </w:rPr>
                    <w:t>3.</w:t>
                  </w:r>
                  <w:r w:rsidR="00C16F01">
                    <w:rPr>
                      <w:b/>
                    </w:rPr>
                    <w:t>12</w:t>
                  </w:r>
                </w:p>
              </w:txbxContent>
            </v:textbox>
          </v:shape>
        </w:pict>
      </w:r>
      <w:r w:rsidR="00CE36DC" w:rsidRPr="00CD4DA3">
        <w:rPr>
          <w:b/>
          <w:sz w:val="28"/>
          <w:szCs w:val="28"/>
        </w:rPr>
        <w:t xml:space="preserve">Baseline study for Fisheries Development in </w:t>
      </w:r>
      <w:proofErr w:type="spellStart"/>
      <w:r w:rsidR="00CE36DC" w:rsidRPr="00CD4DA3">
        <w:rPr>
          <w:b/>
          <w:sz w:val="28"/>
          <w:szCs w:val="28"/>
        </w:rPr>
        <w:t>Telangana</w:t>
      </w:r>
      <w:proofErr w:type="spellEnd"/>
      <w:r w:rsidR="00CE36DC" w:rsidRPr="00CD4DA3">
        <w:rPr>
          <w:b/>
          <w:sz w:val="28"/>
          <w:szCs w:val="28"/>
        </w:rPr>
        <w:t xml:space="preserve"> state</w:t>
      </w:r>
    </w:p>
    <w:p w:rsidR="009B2644" w:rsidRPr="00C16F01" w:rsidRDefault="009B2644" w:rsidP="00CE36DC">
      <w:pPr>
        <w:pStyle w:val="ListParagraph"/>
        <w:shd w:val="clear" w:color="auto" w:fill="FFFFFF" w:themeFill="background1"/>
        <w:ind w:left="426"/>
        <w:jc w:val="center"/>
        <w:rPr>
          <w:rStyle w:val="Strong"/>
          <w:rFonts w:cstheme="minorHAnsi"/>
          <w:b w:val="0"/>
          <w:sz w:val="24"/>
          <w:szCs w:val="24"/>
        </w:rPr>
      </w:pPr>
      <w:r w:rsidRPr="00C16F01">
        <w:rPr>
          <w:rStyle w:val="Strong"/>
          <w:rFonts w:cstheme="minorHAnsi"/>
          <w:b w:val="0"/>
          <w:sz w:val="24"/>
          <w:szCs w:val="24"/>
        </w:rPr>
        <w:t>Supportive Schemes and Services</w:t>
      </w:r>
    </w:p>
    <w:p w:rsidR="009B2644" w:rsidRDefault="009B2644" w:rsidP="009B2644">
      <w:pPr>
        <w:pStyle w:val="ListParagraph"/>
        <w:shd w:val="clear" w:color="auto" w:fill="FFFFFF" w:themeFill="background1"/>
        <w:ind w:left="426"/>
        <w:jc w:val="both"/>
        <w:rPr>
          <w:rStyle w:val="Strong"/>
          <w:rFonts w:cstheme="minorHAnsi"/>
          <w:sz w:val="20"/>
          <w:szCs w:val="20"/>
        </w:rPr>
      </w:pPr>
    </w:p>
    <w:p w:rsidR="009B2644" w:rsidRPr="00C16F01" w:rsidRDefault="009B2644" w:rsidP="009B2644">
      <w:pPr>
        <w:pStyle w:val="ListParagraph"/>
        <w:numPr>
          <w:ilvl w:val="0"/>
          <w:numId w:val="5"/>
        </w:numPr>
        <w:shd w:val="clear" w:color="auto" w:fill="FFFFFF" w:themeFill="background1"/>
        <w:ind w:left="426" w:hanging="426"/>
        <w:jc w:val="both"/>
        <w:rPr>
          <w:rStyle w:val="Strong"/>
          <w:rFonts w:cstheme="minorHAnsi"/>
          <w:szCs w:val="20"/>
        </w:rPr>
      </w:pPr>
      <w:r w:rsidRPr="00C16F01">
        <w:rPr>
          <w:rStyle w:val="Strong"/>
          <w:rFonts w:cstheme="minorHAnsi"/>
          <w:szCs w:val="20"/>
        </w:rPr>
        <w:t xml:space="preserve">Blue Revolution Program </w:t>
      </w:r>
    </w:p>
    <w:p w:rsidR="009B2644" w:rsidRPr="00201711" w:rsidRDefault="009B2644" w:rsidP="00CE36DC">
      <w:pPr>
        <w:shd w:val="clear" w:color="auto" w:fill="FFFFFF" w:themeFill="background1"/>
        <w:jc w:val="both"/>
        <w:rPr>
          <w:rStyle w:val="Strong"/>
          <w:rFonts w:cstheme="minorHAnsi"/>
          <w:sz w:val="20"/>
          <w:szCs w:val="20"/>
        </w:rPr>
      </w:pPr>
      <w:r w:rsidRPr="00201711">
        <w:rPr>
          <w:rStyle w:val="Strong"/>
          <w:rFonts w:cstheme="minorHAnsi"/>
          <w:b w:val="0"/>
          <w:sz w:val="20"/>
          <w:szCs w:val="20"/>
        </w:rPr>
        <w:t>Integrated Development and Management of Fisheries is focused under the Blue Revolution Program of the Central Govt. that is being implemented by the National Fisheries Development Board, Hyderabad in the current year 2017-18. This umbrella project has various components viz</w:t>
      </w:r>
      <w:r w:rsidRPr="00201711">
        <w:rPr>
          <w:rStyle w:val="Strong"/>
          <w:rFonts w:cstheme="minorHAnsi"/>
          <w:b w:val="0"/>
          <w:color w:val="000000" w:themeColor="text1"/>
          <w:sz w:val="20"/>
          <w:szCs w:val="20"/>
        </w:rPr>
        <w:t>.,(</w:t>
      </w:r>
      <w:proofErr w:type="spellStart"/>
      <w:r w:rsidRPr="00201711">
        <w:rPr>
          <w:rStyle w:val="Strong"/>
          <w:rFonts w:cstheme="minorHAnsi"/>
          <w:b w:val="0"/>
          <w:color w:val="000000" w:themeColor="text1"/>
          <w:sz w:val="20"/>
          <w:szCs w:val="20"/>
        </w:rPr>
        <w:t>i</w:t>
      </w:r>
      <w:proofErr w:type="spellEnd"/>
      <w:r w:rsidRPr="00201711">
        <w:rPr>
          <w:rStyle w:val="Strong"/>
          <w:rFonts w:cstheme="minorHAnsi"/>
          <w:b w:val="0"/>
          <w:color w:val="000000" w:themeColor="text1"/>
          <w:sz w:val="20"/>
          <w:szCs w:val="20"/>
        </w:rPr>
        <w:t>) support for construction of  new ponds/tanks,(ii) One time input cost for fish culture,(iii) establishment of freshwater fish seed hatcheries (One ha. Area)</w:t>
      </w:r>
      <w:proofErr w:type="gramStart"/>
      <w:r w:rsidRPr="00201711">
        <w:rPr>
          <w:rStyle w:val="Strong"/>
          <w:rFonts w:cstheme="minorHAnsi"/>
          <w:b w:val="0"/>
          <w:color w:val="000000" w:themeColor="text1"/>
          <w:sz w:val="20"/>
          <w:szCs w:val="20"/>
        </w:rPr>
        <w:t>,(</w:t>
      </w:r>
      <w:proofErr w:type="gramEnd"/>
      <w:r w:rsidRPr="00201711">
        <w:rPr>
          <w:rStyle w:val="Strong"/>
          <w:rFonts w:cstheme="minorHAnsi"/>
          <w:b w:val="0"/>
          <w:color w:val="000000" w:themeColor="text1"/>
          <w:sz w:val="20"/>
          <w:szCs w:val="20"/>
        </w:rPr>
        <w:t>iv) Fish seed rearing units,(v) Input cost for fish seed rearing (up to fingerlings), establishment of fish feed mills (small),(</w:t>
      </w:r>
      <w:r w:rsidRPr="00201711">
        <w:rPr>
          <w:rStyle w:val="Strong"/>
          <w:rFonts w:cstheme="minorHAnsi"/>
          <w:b w:val="0"/>
          <w:sz w:val="20"/>
          <w:szCs w:val="20"/>
        </w:rPr>
        <w:t>vi) Ice Plants (10 Ton capacity),(vii) support for Training and demonstration, exposure visits etc. Financial allocation of Rs.</w:t>
      </w:r>
      <w:r w:rsidRPr="00201711">
        <w:rPr>
          <w:rFonts w:cstheme="minorHAnsi"/>
          <w:bCs/>
          <w:sz w:val="20"/>
          <w:szCs w:val="20"/>
          <w:lang w:val="en-IN" w:eastAsia="en-IN"/>
        </w:rPr>
        <w:t xml:space="preserve">1954 </w:t>
      </w:r>
      <w:proofErr w:type="spellStart"/>
      <w:r w:rsidRPr="00201711">
        <w:rPr>
          <w:rFonts w:cstheme="minorHAnsi"/>
          <w:bCs/>
          <w:sz w:val="20"/>
          <w:szCs w:val="20"/>
          <w:lang w:val="en-IN" w:eastAsia="en-IN"/>
        </w:rPr>
        <w:t>lakh</w:t>
      </w:r>
      <w:proofErr w:type="spellEnd"/>
      <w:r w:rsidRPr="00201711">
        <w:rPr>
          <w:rFonts w:cstheme="minorHAnsi"/>
          <w:bCs/>
          <w:sz w:val="20"/>
          <w:szCs w:val="20"/>
          <w:lang w:val="en-IN" w:eastAsia="en-IN"/>
        </w:rPr>
        <w:t xml:space="preserve"> has been made under CSS</w:t>
      </w:r>
      <w:r w:rsidRPr="00201711">
        <w:rPr>
          <w:rFonts w:cstheme="minorHAnsi"/>
          <w:bCs/>
          <w:color w:val="000000"/>
          <w:sz w:val="20"/>
          <w:szCs w:val="20"/>
          <w:lang w:val="en-IN" w:eastAsia="en-IN"/>
        </w:rPr>
        <w:t xml:space="preserve"> program to support implementation of various components. Over 95% of the budget under the program is for supporting aquaculture activities comprising development of infrastructure for aquaculture (80%), inputs (15%), training &amp; visits (4%) etc. Support for establishment of ice plant account for 5% share in the overall allocation. </w:t>
      </w:r>
    </w:p>
    <w:p w:rsidR="009B2644" w:rsidRDefault="009B2644" w:rsidP="00CE36DC">
      <w:pPr>
        <w:jc w:val="both"/>
        <w:rPr>
          <w:sz w:val="20"/>
          <w:szCs w:val="20"/>
        </w:rPr>
      </w:pPr>
      <w:r w:rsidRPr="00536105">
        <w:rPr>
          <w:sz w:val="20"/>
          <w:szCs w:val="20"/>
        </w:rPr>
        <w:t xml:space="preserve">It  was  envisaged  to  provide  financial  assistance  to  as  many  as 11  schemes  under  Blue Revolution  during  the  year  2016-17   and 2017-18.  The total budget involved was Rs.3455  lakhs  to  be  shared  between  Central,  State  governments,  and  Bank  loan/  beneficiary  contributions @ Rs.1591 lakhs, Rs.956.50 and Rs.907.50 lakhs </w:t>
      </w:r>
      <w:r>
        <w:rPr>
          <w:sz w:val="20"/>
          <w:szCs w:val="20"/>
        </w:rPr>
        <w:t>respectively.</w:t>
      </w:r>
    </w:p>
    <w:p w:rsidR="009B2644" w:rsidRPr="00C16F01" w:rsidRDefault="009B2644" w:rsidP="009B2644">
      <w:pPr>
        <w:pStyle w:val="ListParagraph"/>
        <w:numPr>
          <w:ilvl w:val="0"/>
          <w:numId w:val="5"/>
        </w:numPr>
        <w:ind w:left="426" w:hanging="426"/>
        <w:rPr>
          <w:b/>
        </w:rPr>
      </w:pPr>
      <w:proofErr w:type="spellStart"/>
      <w:r w:rsidRPr="00C16F01">
        <w:rPr>
          <w:b/>
        </w:rPr>
        <w:t>Rashtriya</w:t>
      </w:r>
      <w:proofErr w:type="spellEnd"/>
      <w:r w:rsidRPr="00C16F01">
        <w:rPr>
          <w:b/>
        </w:rPr>
        <w:t xml:space="preserve">  </w:t>
      </w:r>
      <w:proofErr w:type="spellStart"/>
      <w:r w:rsidRPr="00C16F01">
        <w:rPr>
          <w:b/>
        </w:rPr>
        <w:t>Krishi</w:t>
      </w:r>
      <w:proofErr w:type="spellEnd"/>
      <w:r w:rsidRPr="00C16F01">
        <w:rPr>
          <w:b/>
        </w:rPr>
        <w:t xml:space="preserve">  </w:t>
      </w:r>
      <w:proofErr w:type="spellStart"/>
      <w:r w:rsidRPr="00C16F01">
        <w:rPr>
          <w:b/>
        </w:rPr>
        <w:t>Vikas</w:t>
      </w:r>
      <w:proofErr w:type="spellEnd"/>
      <w:r w:rsidRPr="00C16F01">
        <w:rPr>
          <w:b/>
        </w:rPr>
        <w:t xml:space="preserve">  </w:t>
      </w:r>
      <w:proofErr w:type="spellStart"/>
      <w:r w:rsidRPr="00C16F01">
        <w:rPr>
          <w:b/>
        </w:rPr>
        <w:t>Yojane</w:t>
      </w:r>
      <w:proofErr w:type="spellEnd"/>
    </w:p>
    <w:p w:rsidR="009B2644" w:rsidRPr="00EC3EE9" w:rsidRDefault="009B2644" w:rsidP="009B2644">
      <w:pPr>
        <w:jc w:val="both"/>
        <w:rPr>
          <w:sz w:val="20"/>
        </w:rPr>
      </w:pPr>
      <w:r w:rsidRPr="00EC3EE9">
        <w:rPr>
          <w:sz w:val="20"/>
        </w:rPr>
        <w:t>An  amount  of  Rs  1135.45  lakhs  was    sanctioned  for Implementation of  RKVY  schemes  during  the  three  year  period (2014-15  to  2016-17).</w:t>
      </w:r>
      <w:r>
        <w:rPr>
          <w:sz w:val="20"/>
        </w:rPr>
        <w:t xml:space="preserve"> </w:t>
      </w:r>
    </w:p>
    <w:p w:rsidR="009B2644" w:rsidRPr="00EC3EE9" w:rsidRDefault="009B2644" w:rsidP="009B2644">
      <w:pPr>
        <w:jc w:val="both"/>
        <w:rPr>
          <w:sz w:val="20"/>
        </w:rPr>
      </w:pPr>
      <w:r w:rsidRPr="00EC3EE9">
        <w:rPr>
          <w:sz w:val="20"/>
        </w:rPr>
        <w:t>The  schemes  to  be  implemented  with  RKVY  assistances  are  (</w:t>
      </w:r>
      <w:proofErr w:type="spellStart"/>
      <w:r w:rsidRPr="00EC3EE9">
        <w:rPr>
          <w:sz w:val="20"/>
        </w:rPr>
        <w:t>i</w:t>
      </w:r>
      <w:proofErr w:type="spellEnd"/>
      <w:r w:rsidRPr="00EC3EE9">
        <w:rPr>
          <w:sz w:val="20"/>
        </w:rPr>
        <w:t>)  assistance  for equipments  and  inputs in Govt</w:t>
      </w:r>
      <w:r>
        <w:rPr>
          <w:sz w:val="20"/>
        </w:rPr>
        <w:t>.</w:t>
      </w:r>
      <w:r w:rsidRPr="00EC3EE9">
        <w:rPr>
          <w:sz w:val="20"/>
        </w:rPr>
        <w:t xml:space="preserve"> seed  </w:t>
      </w:r>
      <w:r w:rsidRPr="00C2642B">
        <w:rPr>
          <w:sz w:val="20"/>
        </w:rPr>
        <w:t>farms, (ii) creation of additional  facilities in  fish markets</w:t>
      </w:r>
      <w:r>
        <w:rPr>
          <w:sz w:val="20"/>
        </w:rPr>
        <w:t xml:space="preserve">, </w:t>
      </w:r>
      <w:r w:rsidRPr="00EC3EE9">
        <w:rPr>
          <w:sz w:val="20"/>
        </w:rPr>
        <w:t xml:space="preserve">(iii) Fish  vending  equipments  and  </w:t>
      </w:r>
      <w:r w:rsidRPr="00C2642B">
        <w:rPr>
          <w:sz w:val="20"/>
        </w:rPr>
        <w:t>vehicles,</w:t>
      </w:r>
      <w:r w:rsidRPr="00EC3EE9">
        <w:rPr>
          <w:sz w:val="20"/>
        </w:rPr>
        <w:t xml:space="preserve"> (iv)  stocking of 80  mm  size  seed  in  Reservoirs.</w:t>
      </w:r>
    </w:p>
    <w:p w:rsidR="009B2644" w:rsidRDefault="009B2644" w:rsidP="009B2644">
      <w:pPr>
        <w:jc w:val="both"/>
        <w:rPr>
          <w:sz w:val="20"/>
        </w:rPr>
      </w:pPr>
      <w:r w:rsidRPr="00C2642B">
        <w:rPr>
          <w:sz w:val="20"/>
        </w:rPr>
        <w:t xml:space="preserve">The actual amount released was Rs.750.95 lakhs (for initial two years) and spent was Rs. </w:t>
      </w:r>
      <w:proofErr w:type="gramStart"/>
      <w:r w:rsidRPr="00C2642B">
        <w:rPr>
          <w:sz w:val="20"/>
        </w:rPr>
        <w:t>561.81  lakhs</w:t>
      </w:r>
      <w:proofErr w:type="gramEnd"/>
      <w:r w:rsidRPr="00C2642B">
        <w:rPr>
          <w:sz w:val="20"/>
        </w:rPr>
        <w:t xml:space="preserve"> (75%).</w:t>
      </w:r>
      <w:r w:rsidRPr="00EC3EE9">
        <w:rPr>
          <w:sz w:val="20"/>
        </w:rPr>
        <w:t xml:space="preserve">   </w:t>
      </w:r>
    </w:p>
    <w:p w:rsidR="009B2644" w:rsidRPr="00C16F01" w:rsidRDefault="009B2644" w:rsidP="009B2644">
      <w:pPr>
        <w:jc w:val="both"/>
        <w:rPr>
          <w:b/>
        </w:rPr>
      </w:pPr>
      <w:r w:rsidRPr="00C16F01">
        <w:rPr>
          <w:b/>
        </w:rPr>
        <w:t>Backward linkages schemes</w:t>
      </w:r>
    </w:p>
    <w:p w:rsidR="009B2644" w:rsidRDefault="009B2644" w:rsidP="009B2644">
      <w:pPr>
        <w:jc w:val="both"/>
        <w:rPr>
          <w:rFonts w:cstheme="minorHAnsi"/>
          <w:sz w:val="20"/>
          <w:szCs w:val="20"/>
        </w:rPr>
      </w:pPr>
      <w:r>
        <w:rPr>
          <w:rFonts w:cstheme="minorHAnsi"/>
          <w:sz w:val="20"/>
          <w:szCs w:val="20"/>
        </w:rPr>
        <w:t>The emphasis of schemes under this head were mainly on s</w:t>
      </w:r>
      <w:r w:rsidRPr="00E54D5D">
        <w:rPr>
          <w:rFonts w:cstheme="minorHAnsi"/>
          <w:sz w:val="20"/>
          <w:szCs w:val="20"/>
        </w:rPr>
        <w:t xml:space="preserve">trengthening  of  Government  </w:t>
      </w:r>
      <w:r>
        <w:rPr>
          <w:rFonts w:cstheme="minorHAnsi"/>
          <w:sz w:val="20"/>
          <w:szCs w:val="20"/>
        </w:rPr>
        <w:t>h</w:t>
      </w:r>
      <w:r w:rsidRPr="00E54D5D">
        <w:rPr>
          <w:rFonts w:cstheme="minorHAnsi"/>
          <w:sz w:val="20"/>
          <w:szCs w:val="20"/>
        </w:rPr>
        <w:t>atcheries  and  seed  farms  to  provide  effective  backward  linka</w:t>
      </w:r>
      <w:r w:rsidRPr="00C2642B">
        <w:rPr>
          <w:rFonts w:cstheme="minorHAnsi"/>
          <w:sz w:val="20"/>
          <w:szCs w:val="20"/>
        </w:rPr>
        <w:t>ges</w:t>
      </w:r>
      <w:r w:rsidRPr="00E54D5D">
        <w:rPr>
          <w:rFonts w:cstheme="minorHAnsi"/>
          <w:sz w:val="20"/>
          <w:szCs w:val="20"/>
        </w:rPr>
        <w:t xml:space="preserve">  in  terms of  internalization of seed  supply</w:t>
      </w:r>
      <w:r>
        <w:rPr>
          <w:rFonts w:cstheme="minorHAnsi"/>
          <w:sz w:val="20"/>
          <w:szCs w:val="20"/>
        </w:rPr>
        <w:t xml:space="preserve"> and cage farming infrastructure development</w:t>
      </w:r>
      <w:r w:rsidRPr="009C3044">
        <w:rPr>
          <w:rFonts w:cstheme="minorHAnsi"/>
          <w:color w:val="000000" w:themeColor="text1"/>
          <w:sz w:val="20"/>
          <w:szCs w:val="20"/>
        </w:rPr>
        <w:t>.  Between  2014-15  to  2017-18,</w:t>
      </w:r>
      <w:r w:rsidRPr="0003545C">
        <w:rPr>
          <w:rFonts w:cstheme="minorHAnsi"/>
          <w:color w:val="FF0000"/>
          <w:sz w:val="20"/>
          <w:szCs w:val="20"/>
        </w:rPr>
        <w:t xml:space="preserve"> </w:t>
      </w:r>
      <w:r>
        <w:rPr>
          <w:rFonts w:cstheme="minorHAnsi"/>
          <w:sz w:val="20"/>
          <w:szCs w:val="20"/>
        </w:rPr>
        <w:t xml:space="preserve"> a</w:t>
      </w:r>
      <w:r w:rsidRPr="00E54D5D">
        <w:rPr>
          <w:rFonts w:cstheme="minorHAnsi"/>
          <w:sz w:val="20"/>
          <w:szCs w:val="20"/>
        </w:rPr>
        <w:t xml:space="preserve">  sum of  Rs </w:t>
      </w:r>
      <w:r>
        <w:rPr>
          <w:rFonts w:cstheme="minorHAnsi"/>
          <w:sz w:val="20"/>
          <w:szCs w:val="20"/>
        </w:rPr>
        <w:t xml:space="preserve">64.27 </w:t>
      </w:r>
      <w:proofErr w:type="spellStart"/>
      <w:r>
        <w:rPr>
          <w:rFonts w:cstheme="minorHAnsi"/>
          <w:sz w:val="20"/>
          <w:szCs w:val="20"/>
        </w:rPr>
        <w:t>crores</w:t>
      </w:r>
      <w:proofErr w:type="spellEnd"/>
      <w:r w:rsidRPr="00E54D5D">
        <w:rPr>
          <w:rFonts w:cstheme="minorHAnsi"/>
          <w:sz w:val="20"/>
          <w:szCs w:val="20"/>
        </w:rPr>
        <w:t xml:space="preserve">  was  </w:t>
      </w:r>
      <w:r>
        <w:rPr>
          <w:rFonts w:cstheme="minorHAnsi"/>
          <w:sz w:val="20"/>
          <w:szCs w:val="20"/>
        </w:rPr>
        <w:t xml:space="preserve">allocated </w:t>
      </w:r>
      <w:r w:rsidRPr="00E54D5D">
        <w:rPr>
          <w:rFonts w:cstheme="minorHAnsi"/>
          <w:sz w:val="20"/>
          <w:szCs w:val="20"/>
        </w:rPr>
        <w:t xml:space="preserve">to  be  spent  under  this  scheme.  </w:t>
      </w:r>
    </w:p>
    <w:p w:rsidR="009B2644" w:rsidRPr="00C16F01" w:rsidRDefault="009B2644" w:rsidP="009B2644">
      <w:pPr>
        <w:pStyle w:val="ListParagraph"/>
        <w:numPr>
          <w:ilvl w:val="0"/>
          <w:numId w:val="7"/>
        </w:numPr>
        <w:ind w:left="426" w:hanging="426"/>
        <w:rPr>
          <w:b/>
        </w:rPr>
      </w:pPr>
      <w:r w:rsidRPr="00C16F01">
        <w:rPr>
          <w:b/>
        </w:rPr>
        <w:t>Strengthening of Government Fish seed farms</w:t>
      </w:r>
    </w:p>
    <w:p w:rsidR="009B2644" w:rsidRDefault="009B2644" w:rsidP="009B2644">
      <w:pPr>
        <w:jc w:val="both"/>
        <w:rPr>
          <w:rFonts w:cstheme="minorHAnsi"/>
          <w:sz w:val="20"/>
          <w:szCs w:val="20"/>
        </w:rPr>
      </w:pPr>
      <w:r w:rsidRPr="00E54D5D">
        <w:rPr>
          <w:rFonts w:cstheme="minorHAnsi"/>
          <w:sz w:val="20"/>
          <w:szCs w:val="20"/>
        </w:rPr>
        <w:t>There are 28 fish seed farms under the control of the Department of Fisheries. Most of the small scale fishermen are accessing fish seed from th</w:t>
      </w:r>
      <w:r>
        <w:rPr>
          <w:rFonts w:cstheme="minorHAnsi"/>
          <w:sz w:val="20"/>
          <w:szCs w:val="20"/>
        </w:rPr>
        <w:t>ese</w:t>
      </w:r>
      <w:r w:rsidRPr="00E54D5D">
        <w:rPr>
          <w:rFonts w:cstheme="minorHAnsi"/>
          <w:sz w:val="20"/>
          <w:szCs w:val="20"/>
        </w:rPr>
        <w:t xml:space="preserve"> Government farms</w:t>
      </w:r>
      <w:r>
        <w:rPr>
          <w:rFonts w:cstheme="minorHAnsi"/>
          <w:sz w:val="20"/>
          <w:szCs w:val="20"/>
        </w:rPr>
        <w:t>.</w:t>
      </w:r>
      <w:r w:rsidRPr="00E54D5D">
        <w:rPr>
          <w:rFonts w:cstheme="minorHAnsi"/>
          <w:sz w:val="20"/>
          <w:szCs w:val="20"/>
        </w:rPr>
        <w:t xml:space="preserve"> The presence of fish seed farms in the Government sector is acting as a check on the prices and quality in the private sector.</w:t>
      </w:r>
      <w:r>
        <w:rPr>
          <w:rFonts w:cstheme="minorHAnsi"/>
          <w:sz w:val="20"/>
          <w:szCs w:val="20"/>
        </w:rPr>
        <w:t xml:space="preserve"> </w:t>
      </w:r>
      <w:r w:rsidRPr="00E54D5D">
        <w:rPr>
          <w:rFonts w:cstheme="minorHAnsi"/>
          <w:sz w:val="20"/>
          <w:szCs w:val="20"/>
        </w:rPr>
        <w:t>So it is necessary to put existing infrastructure to use by attending to repairs and increase productive structures by adding nursing and rearing space etc</w:t>
      </w:r>
      <w:r>
        <w:rPr>
          <w:rFonts w:cstheme="minorHAnsi"/>
          <w:sz w:val="20"/>
          <w:szCs w:val="20"/>
        </w:rPr>
        <w:t xml:space="preserve">. </w:t>
      </w:r>
      <w:r w:rsidRPr="00E54D5D">
        <w:rPr>
          <w:rFonts w:cstheme="minorHAnsi"/>
          <w:sz w:val="20"/>
          <w:szCs w:val="20"/>
        </w:rPr>
        <w:t xml:space="preserve">For meeting the expenditure towards repairs to existing structures and construction of new structures and other </w:t>
      </w:r>
      <w:r w:rsidRPr="00E54D5D">
        <w:rPr>
          <w:rFonts w:cstheme="minorHAnsi"/>
          <w:sz w:val="20"/>
          <w:szCs w:val="20"/>
        </w:rPr>
        <w:lastRenderedPageBreak/>
        <w:t>requirements for full utilization of fish seed farm it is proposed to continue the scheme.  During the program</w:t>
      </w:r>
      <w:r w:rsidRPr="0003545C">
        <w:rPr>
          <w:rFonts w:cstheme="minorHAnsi"/>
          <w:color w:val="FF0000"/>
          <w:sz w:val="20"/>
          <w:szCs w:val="20"/>
        </w:rPr>
        <w:t xml:space="preserve"> </w:t>
      </w:r>
      <w:r w:rsidRPr="00944182">
        <w:rPr>
          <w:rFonts w:cstheme="minorHAnsi"/>
          <w:color w:val="000000" w:themeColor="text1"/>
          <w:sz w:val="20"/>
          <w:szCs w:val="20"/>
        </w:rPr>
        <w:t>under ‘</w:t>
      </w:r>
      <w:proofErr w:type="spellStart"/>
      <w:r w:rsidRPr="00E54D5D">
        <w:rPr>
          <w:rFonts w:cstheme="minorHAnsi"/>
          <w:sz w:val="20"/>
          <w:szCs w:val="20"/>
        </w:rPr>
        <w:t>Mana</w:t>
      </w:r>
      <w:proofErr w:type="spellEnd"/>
      <w:r w:rsidRPr="00E54D5D">
        <w:rPr>
          <w:rFonts w:cstheme="minorHAnsi"/>
          <w:sz w:val="20"/>
          <w:szCs w:val="20"/>
        </w:rPr>
        <w:t xml:space="preserve"> </w:t>
      </w:r>
      <w:proofErr w:type="spellStart"/>
      <w:r w:rsidRPr="00E54D5D">
        <w:rPr>
          <w:rFonts w:cstheme="minorHAnsi"/>
          <w:sz w:val="20"/>
          <w:szCs w:val="20"/>
        </w:rPr>
        <w:t>Vooru</w:t>
      </w:r>
      <w:proofErr w:type="spellEnd"/>
      <w:r w:rsidRPr="00E54D5D">
        <w:rPr>
          <w:rFonts w:cstheme="minorHAnsi"/>
          <w:sz w:val="20"/>
          <w:szCs w:val="20"/>
        </w:rPr>
        <w:t xml:space="preserve"> </w:t>
      </w:r>
      <w:proofErr w:type="spellStart"/>
      <w:r w:rsidRPr="00E54D5D">
        <w:rPr>
          <w:rFonts w:cstheme="minorHAnsi"/>
          <w:sz w:val="20"/>
          <w:szCs w:val="20"/>
        </w:rPr>
        <w:t>Mana</w:t>
      </w:r>
      <w:proofErr w:type="spellEnd"/>
      <w:r w:rsidRPr="00E54D5D">
        <w:rPr>
          <w:rFonts w:cstheme="minorHAnsi"/>
          <w:sz w:val="20"/>
          <w:szCs w:val="20"/>
        </w:rPr>
        <w:t xml:space="preserve"> </w:t>
      </w:r>
      <w:proofErr w:type="spellStart"/>
      <w:r w:rsidRPr="00E54D5D">
        <w:rPr>
          <w:rFonts w:cstheme="minorHAnsi"/>
          <w:sz w:val="20"/>
          <w:szCs w:val="20"/>
        </w:rPr>
        <w:t>Pranalika</w:t>
      </w:r>
      <w:proofErr w:type="spellEnd"/>
      <w:r w:rsidRPr="00E54D5D">
        <w:rPr>
          <w:rFonts w:cstheme="minorHAnsi"/>
          <w:sz w:val="20"/>
          <w:szCs w:val="20"/>
        </w:rPr>
        <w:t xml:space="preserve">’ certain works have been identified to be taken up </w:t>
      </w:r>
      <w:r>
        <w:rPr>
          <w:rFonts w:cstheme="minorHAnsi"/>
          <w:sz w:val="20"/>
          <w:szCs w:val="20"/>
        </w:rPr>
        <w:t xml:space="preserve">for renovation. </w:t>
      </w:r>
    </w:p>
    <w:p w:rsidR="009B2644" w:rsidRPr="00C16F01" w:rsidRDefault="009B2644" w:rsidP="009B2644">
      <w:pPr>
        <w:pStyle w:val="ListParagraph"/>
        <w:numPr>
          <w:ilvl w:val="0"/>
          <w:numId w:val="3"/>
        </w:numPr>
        <w:ind w:left="426" w:hanging="426"/>
        <w:jc w:val="both"/>
        <w:rPr>
          <w:rFonts w:cstheme="minorHAnsi"/>
          <w:szCs w:val="20"/>
        </w:rPr>
      </w:pPr>
      <w:r w:rsidRPr="00C16F01">
        <w:rPr>
          <w:rFonts w:cstheme="minorHAnsi"/>
          <w:b/>
          <w:szCs w:val="20"/>
        </w:rPr>
        <w:t xml:space="preserve">Establishment of fish/prawn pond or fish seed farm for SC/ STs  </w:t>
      </w:r>
    </w:p>
    <w:p w:rsidR="009B2644" w:rsidRPr="004F4FA0" w:rsidRDefault="009B2644" w:rsidP="009B2644">
      <w:pPr>
        <w:jc w:val="both"/>
        <w:rPr>
          <w:rFonts w:cstheme="minorHAnsi"/>
          <w:sz w:val="20"/>
          <w:szCs w:val="20"/>
        </w:rPr>
      </w:pPr>
      <w:r w:rsidRPr="004F4FA0">
        <w:rPr>
          <w:rFonts w:cstheme="minorHAnsi"/>
          <w:sz w:val="20"/>
          <w:szCs w:val="20"/>
        </w:rPr>
        <w:t xml:space="preserve">To increase area under both fish and prawn culture and </w:t>
      </w:r>
      <w:r>
        <w:rPr>
          <w:rFonts w:cstheme="minorHAnsi"/>
          <w:sz w:val="20"/>
          <w:szCs w:val="20"/>
        </w:rPr>
        <w:t xml:space="preserve">to </w:t>
      </w:r>
      <w:r w:rsidRPr="004F4FA0">
        <w:rPr>
          <w:rFonts w:cstheme="minorHAnsi"/>
          <w:sz w:val="20"/>
          <w:szCs w:val="20"/>
        </w:rPr>
        <w:t>also im</w:t>
      </w:r>
      <w:r>
        <w:rPr>
          <w:rFonts w:cstheme="minorHAnsi"/>
          <w:sz w:val="20"/>
          <w:szCs w:val="20"/>
        </w:rPr>
        <w:t>pr</w:t>
      </w:r>
      <w:r w:rsidRPr="004F4FA0">
        <w:rPr>
          <w:rFonts w:cstheme="minorHAnsi"/>
          <w:sz w:val="20"/>
          <w:szCs w:val="20"/>
        </w:rPr>
        <w:t>ove rearing of fish seed in support of better local access of quality seed to fishers</w:t>
      </w:r>
      <w:r>
        <w:rPr>
          <w:rFonts w:cstheme="minorHAnsi"/>
          <w:sz w:val="20"/>
          <w:szCs w:val="20"/>
        </w:rPr>
        <w:t>,</w:t>
      </w:r>
      <w:r w:rsidRPr="004F4FA0">
        <w:rPr>
          <w:rFonts w:cstheme="minorHAnsi"/>
          <w:sz w:val="20"/>
          <w:szCs w:val="20"/>
        </w:rPr>
        <w:t xml:space="preserve"> the scheme was designed. The profitability of the activity is expected to enhance livelihood of SC/ STs who are involved in fishing activity. The </w:t>
      </w:r>
      <w:r w:rsidRPr="00792AB4">
        <w:rPr>
          <w:rFonts w:cstheme="minorHAnsi"/>
          <w:sz w:val="20"/>
          <w:szCs w:val="20"/>
        </w:rPr>
        <w:t>unit cost is Rs.5 lakhs and subsidy will be</w:t>
      </w:r>
      <w:r w:rsidRPr="004F4FA0">
        <w:rPr>
          <w:rFonts w:cstheme="minorHAnsi"/>
          <w:sz w:val="20"/>
          <w:szCs w:val="20"/>
        </w:rPr>
        <w:t xml:space="preserve"> 90% and 10% will be </w:t>
      </w:r>
      <w:r>
        <w:rPr>
          <w:rFonts w:cstheme="minorHAnsi"/>
          <w:sz w:val="20"/>
          <w:szCs w:val="20"/>
        </w:rPr>
        <w:t>b</w:t>
      </w:r>
      <w:r w:rsidRPr="004F4FA0">
        <w:rPr>
          <w:rFonts w:cstheme="minorHAnsi"/>
          <w:sz w:val="20"/>
          <w:szCs w:val="20"/>
        </w:rPr>
        <w:t xml:space="preserve">eneficiary contribution.  </w:t>
      </w:r>
    </w:p>
    <w:p w:rsidR="009B2644" w:rsidRPr="00C16F01" w:rsidRDefault="009B2644" w:rsidP="009B2644">
      <w:pPr>
        <w:pStyle w:val="ListParagraph"/>
        <w:numPr>
          <w:ilvl w:val="0"/>
          <w:numId w:val="3"/>
        </w:numPr>
        <w:ind w:left="426" w:hanging="426"/>
        <w:jc w:val="both"/>
        <w:rPr>
          <w:rFonts w:cstheme="minorHAnsi"/>
          <w:b/>
          <w:szCs w:val="20"/>
        </w:rPr>
      </w:pPr>
      <w:r w:rsidRPr="00C16F01">
        <w:rPr>
          <w:rFonts w:cstheme="minorHAnsi"/>
          <w:b/>
          <w:szCs w:val="20"/>
        </w:rPr>
        <w:t>Productivity Enhancement Schemes</w:t>
      </w:r>
    </w:p>
    <w:p w:rsidR="009B2644" w:rsidRPr="00C16F01" w:rsidRDefault="009B2644" w:rsidP="009B2644">
      <w:pPr>
        <w:jc w:val="both"/>
        <w:rPr>
          <w:rFonts w:cstheme="minorHAnsi"/>
          <w:bCs/>
          <w:szCs w:val="20"/>
        </w:rPr>
      </w:pPr>
      <w:r w:rsidRPr="00BD3336">
        <w:rPr>
          <w:rFonts w:cstheme="minorHAnsi"/>
          <w:bCs/>
          <w:sz w:val="20"/>
          <w:szCs w:val="20"/>
        </w:rPr>
        <w:t>Stocking fish seed</w:t>
      </w:r>
      <w:r w:rsidRPr="00E54D5D">
        <w:rPr>
          <w:rFonts w:cstheme="minorHAnsi"/>
          <w:bCs/>
          <w:sz w:val="20"/>
          <w:szCs w:val="20"/>
        </w:rPr>
        <w:t xml:space="preserve">  in  all  </w:t>
      </w:r>
      <w:r>
        <w:rPr>
          <w:rFonts w:cstheme="minorHAnsi"/>
          <w:bCs/>
          <w:sz w:val="20"/>
          <w:szCs w:val="20"/>
        </w:rPr>
        <w:t xml:space="preserve">public </w:t>
      </w:r>
      <w:r w:rsidRPr="00E54D5D">
        <w:rPr>
          <w:rFonts w:cstheme="minorHAnsi"/>
          <w:bCs/>
          <w:sz w:val="20"/>
          <w:szCs w:val="20"/>
        </w:rPr>
        <w:t xml:space="preserve">tanks  and  reservoirs </w:t>
      </w:r>
      <w:r>
        <w:rPr>
          <w:rFonts w:cstheme="minorHAnsi"/>
          <w:bCs/>
          <w:sz w:val="20"/>
          <w:szCs w:val="20"/>
        </w:rPr>
        <w:t xml:space="preserve"> that are suitable for fish culture </w:t>
      </w:r>
      <w:r w:rsidRPr="00E54D5D">
        <w:rPr>
          <w:rFonts w:cstheme="minorHAnsi"/>
          <w:bCs/>
          <w:sz w:val="20"/>
          <w:szCs w:val="20"/>
        </w:rPr>
        <w:t xml:space="preserve">by the  Government  </w:t>
      </w:r>
      <w:r>
        <w:rPr>
          <w:rFonts w:cstheme="minorHAnsi"/>
          <w:bCs/>
          <w:sz w:val="20"/>
          <w:szCs w:val="20"/>
        </w:rPr>
        <w:t xml:space="preserve">on 100% subsidy basis </w:t>
      </w:r>
      <w:r w:rsidRPr="00E54D5D">
        <w:rPr>
          <w:rFonts w:cstheme="minorHAnsi"/>
          <w:bCs/>
          <w:sz w:val="20"/>
          <w:szCs w:val="20"/>
        </w:rPr>
        <w:t xml:space="preserve">is  covered under  this  scheme.  </w:t>
      </w:r>
      <w:r>
        <w:rPr>
          <w:rFonts w:cstheme="minorHAnsi"/>
          <w:bCs/>
          <w:sz w:val="20"/>
          <w:szCs w:val="20"/>
        </w:rPr>
        <w:t>A</w:t>
      </w:r>
      <w:r w:rsidRPr="00E54D5D">
        <w:rPr>
          <w:rFonts w:cstheme="minorHAnsi"/>
          <w:bCs/>
          <w:sz w:val="20"/>
          <w:szCs w:val="20"/>
        </w:rPr>
        <w:t xml:space="preserve">ll reservoirs are covered under </w:t>
      </w:r>
      <w:r>
        <w:rPr>
          <w:rFonts w:cstheme="minorHAnsi"/>
          <w:bCs/>
          <w:sz w:val="20"/>
          <w:szCs w:val="20"/>
        </w:rPr>
        <w:t xml:space="preserve">stocking of seed using </w:t>
      </w:r>
      <w:r w:rsidRPr="00E54D5D">
        <w:rPr>
          <w:rFonts w:cstheme="minorHAnsi"/>
          <w:bCs/>
          <w:sz w:val="20"/>
          <w:szCs w:val="20"/>
        </w:rPr>
        <w:t>standard stocking density</w:t>
      </w:r>
      <w:r>
        <w:rPr>
          <w:rFonts w:cstheme="minorHAnsi"/>
          <w:bCs/>
          <w:sz w:val="20"/>
          <w:szCs w:val="20"/>
        </w:rPr>
        <w:t xml:space="preserve"> and size </w:t>
      </w:r>
      <w:r w:rsidRPr="00E54D5D">
        <w:rPr>
          <w:rFonts w:cstheme="minorHAnsi"/>
          <w:bCs/>
          <w:sz w:val="20"/>
          <w:szCs w:val="20"/>
        </w:rPr>
        <w:t xml:space="preserve">norms.  This scheme </w:t>
      </w:r>
      <w:r>
        <w:rPr>
          <w:rFonts w:cstheme="minorHAnsi"/>
          <w:bCs/>
          <w:sz w:val="20"/>
          <w:szCs w:val="20"/>
        </w:rPr>
        <w:t xml:space="preserve">has </w:t>
      </w:r>
      <w:r w:rsidRPr="00E54D5D">
        <w:rPr>
          <w:rFonts w:cstheme="minorHAnsi"/>
          <w:bCs/>
          <w:sz w:val="20"/>
          <w:szCs w:val="20"/>
        </w:rPr>
        <w:t>be</w:t>
      </w:r>
      <w:r>
        <w:rPr>
          <w:rFonts w:cstheme="minorHAnsi"/>
          <w:bCs/>
          <w:sz w:val="20"/>
          <w:szCs w:val="20"/>
        </w:rPr>
        <w:t xml:space="preserve">en slightly </w:t>
      </w:r>
      <w:r w:rsidRPr="00E54D5D">
        <w:rPr>
          <w:rFonts w:cstheme="minorHAnsi"/>
          <w:bCs/>
          <w:sz w:val="20"/>
          <w:szCs w:val="20"/>
        </w:rPr>
        <w:t xml:space="preserve">modified </w:t>
      </w:r>
      <w:r>
        <w:rPr>
          <w:rFonts w:cstheme="minorHAnsi"/>
          <w:bCs/>
          <w:sz w:val="20"/>
          <w:szCs w:val="20"/>
        </w:rPr>
        <w:t>during the current year.</w:t>
      </w:r>
      <w:r w:rsidRPr="00E54D5D">
        <w:rPr>
          <w:rFonts w:cstheme="minorHAnsi"/>
          <w:bCs/>
          <w:sz w:val="20"/>
          <w:szCs w:val="20"/>
        </w:rPr>
        <w:t xml:space="preserve">  In  case of   tanks,  cost  of  seeds stocking was  borne  at 50:50  till  2015-16</w:t>
      </w:r>
      <w:r>
        <w:rPr>
          <w:rFonts w:cstheme="minorHAnsi"/>
          <w:bCs/>
          <w:sz w:val="20"/>
          <w:szCs w:val="20"/>
        </w:rPr>
        <w:t xml:space="preserve">  which  is  now  amended. The Government</w:t>
      </w:r>
      <w:r w:rsidRPr="00E54D5D">
        <w:rPr>
          <w:rFonts w:cstheme="minorHAnsi"/>
          <w:bCs/>
          <w:sz w:val="20"/>
          <w:szCs w:val="20"/>
        </w:rPr>
        <w:t xml:space="preserve"> raised its share to 100</w:t>
      </w:r>
      <w:r>
        <w:rPr>
          <w:rFonts w:cstheme="minorHAnsi"/>
          <w:bCs/>
          <w:sz w:val="20"/>
          <w:szCs w:val="20"/>
        </w:rPr>
        <w:t xml:space="preserve">% of seed cost. This scheme was initiated and implemented </w:t>
      </w:r>
      <w:r w:rsidRPr="00E54D5D">
        <w:rPr>
          <w:rFonts w:cstheme="minorHAnsi"/>
          <w:bCs/>
          <w:sz w:val="20"/>
          <w:szCs w:val="20"/>
        </w:rPr>
        <w:t xml:space="preserve">during 2016-17 </w:t>
      </w:r>
      <w:r>
        <w:rPr>
          <w:rFonts w:cstheme="minorHAnsi"/>
          <w:bCs/>
          <w:sz w:val="20"/>
          <w:szCs w:val="20"/>
        </w:rPr>
        <w:t xml:space="preserve">by extending fish seed stocking of all feasible department tanks and reservoirs </w:t>
      </w:r>
      <w:r w:rsidRPr="00E54D5D">
        <w:rPr>
          <w:rFonts w:cstheme="minorHAnsi"/>
          <w:bCs/>
          <w:sz w:val="20"/>
          <w:szCs w:val="20"/>
        </w:rPr>
        <w:t xml:space="preserve">and is </w:t>
      </w:r>
      <w:r w:rsidRPr="004502E3">
        <w:rPr>
          <w:rFonts w:cstheme="minorHAnsi"/>
          <w:bCs/>
          <w:sz w:val="20"/>
          <w:szCs w:val="20"/>
        </w:rPr>
        <w:t xml:space="preserve">being continued during the current year also.  In  case of  reservoirs,  the  stocking  norm  has  been  revised    in  respect of  large  reservoirs.  Instead of 300 fingerlings /ha (during 2016-17), the stocking density has been revised to 500/ha.  In  case  of  tanks,  a  major  step  </w:t>
      </w:r>
      <w:r w:rsidRPr="00C16F01">
        <w:rPr>
          <w:rFonts w:cstheme="minorHAnsi"/>
          <w:bCs/>
          <w:sz w:val="20"/>
          <w:szCs w:val="20"/>
        </w:rPr>
        <w:t xml:space="preserve">taken  during 2017-18 is  covering  the feasible </w:t>
      </w:r>
      <w:proofErr w:type="spellStart"/>
      <w:r w:rsidRPr="00C16F01">
        <w:rPr>
          <w:rFonts w:cstheme="minorHAnsi"/>
          <w:bCs/>
          <w:sz w:val="20"/>
          <w:szCs w:val="20"/>
        </w:rPr>
        <w:t>Panchayat</w:t>
      </w:r>
      <w:proofErr w:type="spellEnd"/>
      <w:r w:rsidRPr="00C16F01">
        <w:rPr>
          <w:rFonts w:cstheme="minorHAnsi"/>
          <w:bCs/>
          <w:sz w:val="20"/>
          <w:szCs w:val="20"/>
        </w:rPr>
        <w:t xml:space="preserve">  tanks also  under  free- stocking  of  seed.  An amount of Rs.7931 </w:t>
      </w:r>
      <w:proofErr w:type="spellStart"/>
      <w:r w:rsidRPr="00C16F01">
        <w:rPr>
          <w:rFonts w:cstheme="minorHAnsi"/>
          <w:bCs/>
          <w:sz w:val="20"/>
          <w:szCs w:val="20"/>
        </w:rPr>
        <w:t>lakh</w:t>
      </w:r>
      <w:proofErr w:type="spellEnd"/>
      <w:r w:rsidRPr="00C16F01">
        <w:rPr>
          <w:rFonts w:cstheme="minorHAnsi"/>
          <w:bCs/>
          <w:sz w:val="20"/>
          <w:szCs w:val="20"/>
        </w:rPr>
        <w:t xml:space="preserve"> was allocated to be spent under this component in past 4 years.</w:t>
      </w:r>
    </w:p>
    <w:p w:rsidR="009B2644" w:rsidRPr="00C16F01" w:rsidRDefault="009B2644" w:rsidP="009B2644">
      <w:pPr>
        <w:pStyle w:val="ListParagraph"/>
        <w:numPr>
          <w:ilvl w:val="0"/>
          <w:numId w:val="3"/>
        </w:numPr>
        <w:ind w:left="426" w:hanging="426"/>
        <w:jc w:val="both"/>
        <w:rPr>
          <w:rFonts w:cstheme="minorHAnsi"/>
          <w:b/>
          <w:szCs w:val="20"/>
        </w:rPr>
      </w:pPr>
      <w:r w:rsidRPr="00C16F01">
        <w:rPr>
          <w:rFonts w:cstheme="minorHAnsi"/>
          <w:b/>
          <w:szCs w:val="20"/>
        </w:rPr>
        <w:t>Scheduled Caste Sub Plan (SCSP) and Tribal Sub-Plan for Scheduled Tribes</w:t>
      </w:r>
    </w:p>
    <w:p w:rsidR="009B2644" w:rsidRDefault="009B2644" w:rsidP="009B2644">
      <w:pPr>
        <w:jc w:val="both"/>
        <w:rPr>
          <w:rFonts w:cstheme="minorHAnsi"/>
          <w:sz w:val="20"/>
          <w:szCs w:val="20"/>
        </w:rPr>
      </w:pPr>
      <w:r w:rsidRPr="004502E3">
        <w:rPr>
          <w:rFonts w:cstheme="minorHAnsi"/>
          <w:sz w:val="20"/>
          <w:szCs w:val="20"/>
        </w:rPr>
        <w:t>The schemes taken up under this program are</w:t>
      </w:r>
      <w:r w:rsidRPr="004F4FA0">
        <w:rPr>
          <w:rFonts w:cstheme="minorHAnsi"/>
          <w:sz w:val="20"/>
          <w:szCs w:val="20"/>
        </w:rPr>
        <w:t xml:space="preserve"> </w:t>
      </w:r>
    </w:p>
    <w:p w:rsidR="009B2644" w:rsidRPr="00FE2E83" w:rsidRDefault="009B2644" w:rsidP="009B2644">
      <w:pPr>
        <w:pStyle w:val="ListParagraph"/>
        <w:widowControl w:val="0"/>
        <w:numPr>
          <w:ilvl w:val="0"/>
          <w:numId w:val="1"/>
        </w:numPr>
        <w:spacing w:before="120" w:after="120" w:line="240" w:lineRule="auto"/>
        <w:contextualSpacing w:val="0"/>
        <w:jc w:val="both"/>
        <w:rPr>
          <w:rFonts w:cstheme="minorHAnsi"/>
          <w:sz w:val="18"/>
          <w:szCs w:val="20"/>
        </w:rPr>
      </w:pPr>
      <w:r w:rsidRPr="00FE2E83">
        <w:rPr>
          <w:rFonts w:cstheme="minorHAnsi"/>
          <w:b/>
          <w:sz w:val="18"/>
          <w:szCs w:val="20"/>
        </w:rPr>
        <w:t xml:space="preserve">Supply of inputs to SC /ST fishermen by providing </w:t>
      </w:r>
      <w:r w:rsidRPr="00FE2E83">
        <w:rPr>
          <w:rFonts w:cstheme="minorHAnsi"/>
          <w:sz w:val="18"/>
          <w:szCs w:val="20"/>
        </w:rPr>
        <w:t>financial assistance for purchase of fishery inputs like fish / prawn seed, feed etc</w:t>
      </w:r>
      <w:r>
        <w:rPr>
          <w:rFonts w:cstheme="minorHAnsi"/>
          <w:sz w:val="18"/>
          <w:szCs w:val="20"/>
        </w:rPr>
        <w:t xml:space="preserve">. The unit cost is </w:t>
      </w:r>
      <w:r w:rsidRPr="00792AB4">
        <w:rPr>
          <w:rFonts w:cstheme="minorHAnsi"/>
          <w:sz w:val="18"/>
          <w:szCs w:val="20"/>
        </w:rPr>
        <w:t>Rs.10000 out of which</w:t>
      </w:r>
      <w:r w:rsidRPr="00FE2E83">
        <w:rPr>
          <w:rFonts w:cstheme="minorHAnsi"/>
          <w:sz w:val="18"/>
          <w:szCs w:val="20"/>
        </w:rPr>
        <w:t xml:space="preserve"> subsidy will be 90%. The beneficiary contribution will be 10%. </w:t>
      </w:r>
    </w:p>
    <w:p w:rsidR="009B2644" w:rsidRPr="00FE2E83" w:rsidRDefault="009B2644" w:rsidP="009B2644">
      <w:pPr>
        <w:pStyle w:val="ListParagraph"/>
        <w:widowControl w:val="0"/>
        <w:numPr>
          <w:ilvl w:val="0"/>
          <w:numId w:val="1"/>
        </w:numPr>
        <w:spacing w:before="120" w:after="120" w:line="240" w:lineRule="auto"/>
        <w:contextualSpacing w:val="0"/>
        <w:jc w:val="both"/>
        <w:rPr>
          <w:rFonts w:cstheme="minorHAnsi"/>
          <w:sz w:val="18"/>
          <w:szCs w:val="20"/>
        </w:rPr>
      </w:pPr>
      <w:r w:rsidRPr="00FE2E83">
        <w:rPr>
          <w:rFonts w:cstheme="minorHAnsi"/>
          <w:b/>
          <w:sz w:val="18"/>
          <w:szCs w:val="20"/>
        </w:rPr>
        <w:t>Supply of fishing units comprising Boats and nets</w:t>
      </w:r>
    </w:p>
    <w:p w:rsidR="009B2644" w:rsidRPr="00FE2E83" w:rsidRDefault="009B2644" w:rsidP="009B2644">
      <w:pPr>
        <w:spacing w:before="120" w:after="120" w:line="240" w:lineRule="auto"/>
        <w:ind w:left="720"/>
        <w:jc w:val="both"/>
        <w:rPr>
          <w:rFonts w:cstheme="minorHAnsi"/>
          <w:b/>
          <w:bCs/>
          <w:sz w:val="18"/>
          <w:szCs w:val="20"/>
        </w:rPr>
      </w:pPr>
      <w:r w:rsidRPr="00FE2E83">
        <w:rPr>
          <w:rFonts w:cstheme="minorHAnsi"/>
          <w:sz w:val="18"/>
          <w:szCs w:val="20"/>
        </w:rPr>
        <w:t xml:space="preserve">The SC/ST fishermen living near the rivers and reservoirs </w:t>
      </w:r>
      <w:r w:rsidRPr="00FE2E83">
        <w:rPr>
          <w:rFonts w:cstheme="minorHAnsi"/>
          <w:color w:val="000000" w:themeColor="text1"/>
          <w:sz w:val="18"/>
          <w:szCs w:val="20"/>
        </w:rPr>
        <w:t>are</w:t>
      </w:r>
      <w:r w:rsidRPr="00FE2E83">
        <w:rPr>
          <w:rFonts w:cstheme="minorHAnsi"/>
          <w:sz w:val="18"/>
          <w:szCs w:val="20"/>
        </w:rPr>
        <w:t xml:space="preserve"> provided financial assistance for purchase of coracles, </w:t>
      </w:r>
      <w:proofErr w:type="spellStart"/>
      <w:r w:rsidRPr="00FE2E83">
        <w:rPr>
          <w:rFonts w:cstheme="minorHAnsi"/>
          <w:sz w:val="18"/>
          <w:szCs w:val="20"/>
        </w:rPr>
        <w:t>Theppa</w:t>
      </w:r>
      <w:proofErr w:type="spellEnd"/>
      <w:r w:rsidRPr="00FE2E83">
        <w:rPr>
          <w:rFonts w:cstheme="minorHAnsi"/>
          <w:sz w:val="18"/>
          <w:szCs w:val="20"/>
        </w:rPr>
        <w:t xml:space="preserve">, putties, and nets like cast nets, gill nets, of the choice of the beneficiary for fishing. The </w:t>
      </w:r>
      <w:r>
        <w:rPr>
          <w:rFonts w:cstheme="minorHAnsi"/>
          <w:sz w:val="18"/>
          <w:szCs w:val="20"/>
        </w:rPr>
        <w:t xml:space="preserve">unit cost is Rs. </w:t>
      </w:r>
      <w:proofErr w:type="gramStart"/>
      <w:r w:rsidRPr="00792AB4">
        <w:rPr>
          <w:rFonts w:cstheme="minorHAnsi"/>
          <w:sz w:val="18"/>
          <w:szCs w:val="20"/>
        </w:rPr>
        <w:t>10000,</w:t>
      </w:r>
      <w:proofErr w:type="gramEnd"/>
      <w:r w:rsidRPr="00792AB4">
        <w:rPr>
          <w:rFonts w:cstheme="minorHAnsi"/>
          <w:sz w:val="18"/>
          <w:szCs w:val="20"/>
        </w:rPr>
        <w:t xml:space="preserve"> subsidy will be 90% and 10% beneficiary contribution.  During</w:t>
      </w:r>
      <w:r w:rsidRPr="00FE2E83">
        <w:rPr>
          <w:rFonts w:cstheme="minorHAnsi"/>
          <w:sz w:val="18"/>
          <w:szCs w:val="20"/>
        </w:rPr>
        <w:t xml:space="preserve"> the four year period an amount of Rs. </w:t>
      </w:r>
      <w:r w:rsidRPr="00FE2E83">
        <w:rPr>
          <w:rFonts w:cstheme="minorHAnsi"/>
          <w:bCs/>
          <w:color w:val="000000"/>
          <w:sz w:val="18"/>
          <w:szCs w:val="20"/>
          <w:lang w:val="en-IN" w:eastAsia="en-IN"/>
        </w:rPr>
        <w:t xml:space="preserve">7.34 </w:t>
      </w:r>
      <w:proofErr w:type="spellStart"/>
      <w:r w:rsidRPr="00FE2E83">
        <w:rPr>
          <w:rFonts w:cstheme="minorHAnsi"/>
          <w:bCs/>
          <w:color w:val="000000"/>
          <w:sz w:val="18"/>
          <w:szCs w:val="20"/>
          <w:lang w:val="en-IN" w:eastAsia="en-IN"/>
        </w:rPr>
        <w:t>crores</w:t>
      </w:r>
      <w:proofErr w:type="spellEnd"/>
      <w:r w:rsidRPr="00FE2E83">
        <w:rPr>
          <w:rFonts w:cstheme="minorHAnsi"/>
          <w:bCs/>
          <w:color w:val="000000"/>
          <w:sz w:val="18"/>
          <w:szCs w:val="20"/>
          <w:lang w:val="en-IN" w:eastAsia="en-IN"/>
        </w:rPr>
        <w:t xml:space="preserve"> has been allocated.</w:t>
      </w:r>
      <w:r w:rsidRPr="00FE2E83">
        <w:rPr>
          <w:rFonts w:cstheme="minorHAnsi"/>
          <w:b/>
          <w:bCs/>
          <w:color w:val="000000"/>
          <w:sz w:val="18"/>
          <w:szCs w:val="20"/>
          <w:lang w:val="en-IN" w:eastAsia="en-IN"/>
        </w:rPr>
        <w:t xml:space="preserve"> </w:t>
      </w:r>
    </w:p>
    <w:p w:rsidR="009B2644" w:rsidRPr="00C16F01" w:rsidRDefault="009B2644" w:rsidP="009B2644">
      <w:pPr>
        <w:pStyle w:val="ListParagraph"/>
        <w:numPr>
          <w:ilvl w:val="0"/>
          <w:numId w:val="3"/>
        </w:numPr>
        <w:ind w:left="426" w:hanging="426"/>
        <w:jc w:val="both"/>
        <w:rPr>
          <w:rFonts w:cstheme="minorHAnsi"/>
          <w:b/>
          <w:szCs w:val="20"/>
        </w:rPr>
      </w:pPr>
      <w:r w:rsidRPr="00C16F01">
        <w:rPr>
          <w:rFonts w:cstheme="minorHAnsi"/>
          <w:b/>
          <w:szCs w:val="20"/>
        </w:rPr>
        <w:t>Solar Panels</w:t>
      </w:r>
    </w:p>
    <w:p w:rsidR="009B2644" w:rsidRDefault="009B2644" w:rsidP="009B2644">
      <w:pPr>
        <w:pStyle w:val="xl45"/>
        <w:spacing w:before="0" w:beforeAutospacing="0" w:after="0" w:afterAutospacing="0" w:line="276" w:lineRule="auto"/>
        <w:jc w:val="both"/>
        <w:rPr>
          <w:rFonts w:asciiTheme="minorHAnsi" w:hAnsiTheme="minorHAnsi" w:cstheme="minorHAnsi"/>
          <w:b w:val="0"/>
          <w:sz w:val="20"/>
          <w:szCs w:val="20"/>
        </w:rPr>
      </w:pPr>
      <w:r w:rsidRPr="00EB714F">
        <w:rPr>
          <w:rFonts w:asciiTheme="minorHAnsi" w:hAnsiTheme="minorHAnsi" w:cstheme="minorHAnsi"/>
          <w:b w:val="0"/>
          <w:sz w:val="20"/>
          <w:szCs w:val="20"/>
        </w:rPr>
        <w:t>In order to reduce expenditure on electricity bills</w:t>
      </w:r>
      <w:r>
        <w:rPr>
          <w:rFonts w:asciiTheme="minorHAnsi" w:hAnsiTheme="minorHAnsi" w:cstheme="minorHAnsi"/>
          <w:b w:val="0"/>
          <w:sz w:val="20"/>
          <w:szCs w:val="20"/>
        </w:rPr>
        <w:t>,</w:t>
      </w:r>
      <w:r w:rsidRPr="00EB714F">
        <w:rPr>
          <w:rFonts w:asciiTheme="minorHAnsi" w:hAnsiTheme="minorHAnsi" w:cstheme="minorHAnsi"/>
          <w:b w:val="0"/>
          <w:sz w:val="20"/>
          <w:szCs w:val="20"/>
        </w:rPr>
        <w:t xml:space="preserve"> green power solar panels </w:t>
      </w:r>
      <w:r>
        <w:rPr>
          <w:rFonts w:asciiTheme="minorHAnsi" w:hAnsiTheme="minorHAnsi" w:cstheme="minorHAnsi"/>
          <w:b w:val="0"/>
          <w:sz w:val="20"/>
          <w:szCs w:val="20"/>
        </w:rPr>
        <w:t xml:space="preserve">were supported under the program </w:t>
      </w:r>
      <w:r w:rsidRPr="00EB714F">
        <w:rPr>
          <w:rFonts w:asciiTheme="minorHAnsi" w:hAnsiTheme="minorHAnsi" w:cstheme="minorHAnsi"/>
          <w:b w:val="0"/>
          <w:sz w:val="20"/>
          <w:szCs w:val="20"/>
        </w:rPr>
        <w:t xml:space="preserve">@ Rs 5.00 </w:t>
      </w:r>
      <w:proofErr w:type="spellStart"/>
      <w:r w:rsidRPr="00EB714F">
        <w:rPr>
          <w:rFonts w:asciiTheme="minorHAnsi" w:hAnsiTheme="minorHAnsi" w:cstheme="minorHAnsi"/>
          <w:b w:val="0"/>
          <w:sz w:val="20"/>
          <w:szCs w:val="20"/>
        </w:rPr>
        <w:t>Lakh</w:t>
      </w:r>
      <w:proofErr w:type="spellEnd"/>
      <w:r w:rsidRPr="00EB714F">
        <w:rPr>
          <w:rFonts w:asciiTheme="minorHAnsi" w:hAnsiTheme="minorHAnsi" w:cstheme="minorHAnsi"/>
          <w:b w:val="0"/>
          <w:sz w:val="20"/>
          <w:szCs w:val="20"/>
        </w:rPr>
        <w:t xml:space="preserve"> each. </w:t>
      </w:r>
    </w:p>
    <w:p w:rsidR="009B2644" w:rsidRPr="00C16F01" w:rsidRDefault="009B2644" w:rsidP="009B2644">
      <w:pPr>
        <w:pStyle w:val="ListParagraph"/>
        <w:numPr>
          <w:ilvl w:val="0"/>
          <w:numId w:val="3"/>
        </w:numPr>
        <w:ind w:left="426" w:hanging="426"/>
        <w:jc w:val="both"/>
        <w:rPr>
          <w:rFonts w:cstheme="minorHAnsi"/>
          <w:b/>
          <w:szCs w:val="20"/>
        </w:rPr>
      </w:pPr>
      <w:r w:rsidRPr="00C16F01">
        <w:rPr>
          <w:rFonts w:cstheme="minorHAnsi"/>
          <w:b/>
          <w:szCs w:val="20"/>
        </w:rPr>
        <w:t xml:space="preserve">Aquaculture Development  </w:t>
      </w:r>
    </w:p>
    <w:p w:rsidR="009B2644" w:rsidRPr="00027A98" w:rsidRDefault="009B2644" w:rsidP="009B2644">
      <w:pPr>
        <w:jc w:val="both"/>
        <w:rPr>
          <w:rStyle w:val="Strong"/>
          <w:rFonts w:cstheme="minorHAnsi"/>
          <w:sz w:val="20"/>
          <w:szCs w:val="20"/>
        </w:rPr>
      </w:pPr>
      <w:r>
        <w:rPr>
          <w:rFonts w:cstheme="minorHAnsi"/>
          <w:sz w:val="20"/>
          <w:szCs w:val="20"/>
        </w:rPr>
        <w:t xml:space="preserve">This innovative scheme was planned based on successful experimentation of cage </w:t>
      </w:r>
      <w:r w:rsidRPr="00E54D5D">
        <w:rPr>
          <w:rFonts w:cstheme="minorHAnsi"/>
          <w:sz w:val="20"/>
          <w:szCs w:val="20"/>
        </w:rPr>
        <w:t xml:space="preserve">culture </w:t>
      </w:r>
      <w:r w:rsidRPr="00792AB4">
        <w:rPr>
          <w:rFonts w:cstheme="minorHAnsi"/>
          <w:sz w:val="20"/>
          <w:szCs w:val="20"/>
        </w:rPr>
        <w:t xml:space="preserve">of </w:t>
      </w:r>
      <w:proofErr w:type="spellStart"/>
      <w:r w:rsidRPr="00792AB4">
        <w:rPr>
          <w:rFonts w:cstheme="minorHAnsi"/>
          <w:sz w:val="20"/>
          <w:szCs w:val="20"/>
        </w:rPr>
        <w:t>pangasius</w:t>
      </w:r>
      <w:proofErr w:type="spellEnd"/>
      <w:r w:rsidRPr="00E54D5D">
        <w:rPr>
          <w:rFonts w:cstheme="minorHAnsi"/>
          <w:sz w:val="20"/>
          <w:szCs w:val="20"/>
        </w:rPr>
        <w:t xml:space="preserve"> in </w:t>
      </w:r>
      <w:r>
        <w:rPr>
          <w:rFonts w:cstheme="minorHAnsi"/>
          <w:sz w:val="20"/>
          <w:szCs w:val="20"/>
        </w:rPr>
        <w:t>r</w:t>
      </w:r>
      <w:r w:rsidRPr="00E54D5D">
        <w:rPr>
          <w:rFonts w:cstheme="minorHAnsi"/>
          <w:sz w:val="20"/>
          <w:szCs w:val="20"/>
        </w:rPr>
        <w:t xml:space="preserve">eservoirs in selected locations. The scheme  is  supported  </w:t>
      </w:r>
      <w:r>
        <w:rPr>
          <w:rFonts w:cstheme="minorHAnsi"/>
          <w:sz w:val="20"/>
          <w:szCs w:val="20"/>
        </w:rPr>
        <w:t xml:space="preserve">both </w:t>
      </w:r>
      <w:r w:rsidRPr="00E54D5D">
        <w:rPr>
          <w:rFonts w:cstheme="minorHAnsi"/>
          <w:sz w:val="20"/>
          <w:szCs w:val="20"/>
        </w:rPr>
        <w:t>by the Government  of</w:t>
      </w:r>
      <w:r>
        <w:rPr>
          <w:rFonts w:cstheme="minorHAnsi"/>
          <w:sz w:val="20"/>
          <w:szCs w:val="20"/>
        </w:rPr>
        <w:t xml:space="preserve">  India  and  State  Government</w:t>
      </w:r>
      <w:r w:rsidRPr="00E54D5D">
        <w:rPr>
          <w:rFonts w:cstheme="minorHAnsi"/>
          <w:sz w:val="20"/>
          <w:szCs w:val="20"/>
        </w:rPr>
        <w:t xml:space="preserve"> and  has  an  element  of  beneficiary  contribution.  The  ratio  of  participation  is 50:30:20  respectively  from  </w:t>
      </w:r>
      <w:proofErr w:type="spellStart"/>
      <w:r w:rsidRPr="00E54D5D">
        <w:rPr>
          <w:rFonts w:cstheme="minorHAnsi"/>
          <w:sz w:val="20"/>
          <w:szCs w:val="20"/>
        </w:rPr>
        <w:t>GoI</w:t>
      </w:r>
      <w:proofErr w:type="spellEnd"/>
      <w:r w:rsidRPr="00E54D5D">
        <w:rPr>
          <w:rFonts w:cstheme="minorHAnsi"/>
          <w:sz w:val="20"/>
          <w:szCs w:val="20"/>
        </w:rPr>
        <w:t xml:space="preserve">,  </w:t>
      </w:r>
      <w:proofErr w:type="spellStart"/>
      <w:r w:rsidRPr="00E54D5D">
        <w:rPr>
          <w:rFonts w:cstheme="minorHAnsi"/>
          <w:sz w:val="20"/>
          <w:szCs w:val="20"/>
        </w:rPr>
        <w:t>GoTS</w:t>
      </w:r>
      <w:proofErr w:type="spellEnd"/>
      <w:r w:rsidRPr="00E54D5D">
        <w:rPr>
          <w:rFonts w:cstheme="minorHAnsi"/>
          <w:sz w:val="20"/>
          <w:szCs w:val="20"/>
        </w:rPr>
        <w:t xml:space="preserve">  </w:t>
      </w:r>
      <w:r w:rsidRPr="00792AB4">
        <w:rPr>
          <w:rFonts w:cstheme="minorHAnsi"/>
          <w:sz w:val="20"/>
          <w:szCs w:val="20"/>
        </w:rPr>
        <w:t>and  beneficiary</w:t>
      </w:r>
      <w:r w:rsidRPr="00E54D5D">
        <w:rPr>
          <w:rFonts w:cstheme="minorHAnsi"/>
          <w:sz w:val="20"/>
          <w:szCs w:val="20"/>
        </w:rPr>
        <w:t xml:space="preserve">  societies. </w:t>
      </w:r>
      <w:r>
        <w:rPr>
          <w:rFonts w:cstheme="minorHAnsi"/>
          <w:sz w:val="20"/>
          <w:szCs w:val="20"/>
        </w:rPr>
        <w:t xml:space="preserve"> F</w:t>
      </w:r>
      <w:r w:rsidRPr="00E54D5D">
        <w:rPr>
          <w:rFonts w:cstheme="minorHAnsi"/>
          <w:sz w:val="20"/>
          <w:szCs w:val="20"/>
        </w:rPr>
        <w:t>inancial  assistance  to   private  farmers  interested  in  construction of own  ponds</w:t>
      </w:r>
      <w:r>
        <w:rPr>
          <w:rFonts w:cstheme="minorHAnsi"/>
          <w:sz w:val="20"/>
          <w:szCs w:val="20"/>
        </w:rPr>
        <w:t xml:space="preserve">/tanks </w:t>
      </w:r>
      <w:r w:rsidRPr="00E54D5D">
        <w:rPr>
          <w:rFonts w:cstheme="minorHAnsi"/>
          <w:sz w:val="20"/>
          <w:szCs w:val="20"/>
        </w:rPr>
        <w:t xml:space="preserve"> for </w:t>
      </w:r>
      <w:r>
        <w:rPr>
          <w:rFonts w:cstheme="minorHAnsi"/>
          <w:sz w:val="20"/>
          <w:szCs w:val="20"/>
        </w:rPr>
        <w:t>fish seed hatchery,</w:t>
      </w:r>
      <w:r w:rsidRPr="00E54D5D">
        <w:rPr>
          <w:rFonts w:cstheme="minorHAnsi"/>
          <w:sz w:val="20"/>
          <w:szCs w:val="20"/>
        </w:rPr>
        <w:t xml:space="preserve"> rearing of  </w:t>
      </w:r>
      <w:r>
        <w:rPr>
          <w:rFonts w:cstheme="minorHAnsi"/>
          <w:sz w:val="20"/>
          <w:szCs w:val="20"/>
        </w:rPr>
        <w:t xml:space="preserve">fish </w:t>
      </w:r>
      <w:r w:rsidRPr="00E54D5D">
        <w:rPr>
          <w:rFonts w:cstheme="minorHAnsi"/>
          <w:sz w:val="20"/>
          <w:szCs w:val="20"/>
        </w:rPr>
        <w:t xml:space="preserve"> or  prawn</w:t>
      </w:r>
      <w:r>
        <w:rPr>
          <w:rFonts w:cstheme="minorHAnsi"/>
          <w:sz w:val="20"/>
          <w:szCs w:val="20"/>
        </w:rPr>
        <w:t xml:space="preserve"> seed  or culture is also being </w:t>
      </w:r>
      <w:r w:rsidRPr="00E20CF8">
        <w:rPr>
          <w:rFonts w:cstheme="minorHAnsi"/>
          <w:color w:val="000000" w:themeColor="text1"/>
          <w:sz w:val="20"/>
          <w:szCs w:val="20"/>
        </w:rPr>
        <w:t>supported. Under the scheme, components provided are</w:t>
      </w:r>
      <w:r w:rsidRPr="00E54D5D">
        <w:rPr>
          <w:rFonts w:cstheme="minorHAnsi"/>
          <w:sz w:val="20"/>
          <w:szCs w:val="20"/>
        </w:rPr>
        <w:t xml:space="preserve">: Subsidy @ 20% of the unit cost of Rs. 3.00 </w:t>
      </w:r>
      <w:proofErr w:type="spellStart"/>
      <w:r w:rsidRPr="00E54D5D">
        <w:rPr>
          <w:rFonts w:cstheme="minorHAnsi"/>
          <w:sz w:val="20"/>
          <w:szCs w:val="20"/>
        </w:rPr>
        <w:t>Lakh</w:t>
      </w:r>
      <w:proofErr w:type="spellEnd"/>
      <w:r w:rsidRPr="00E54D5D">
        <w:rPr>
          <w:rFonts w:cstheme="minorHAnsi"/>
          <w:sz w:val="20"/>
          <w:szCs w:val="20"/>
        </w:rPr>
        <w:t xml:space="preserve">/ha </w:t>
      </w:r>
      <w:r>
        <w:rPr>
          <w:rFonts w:cstheme="minorHAnsi"/>
          <w:sz w:val="20"/>
          <w:szCs w:val="20"/>
        </w:rPr>
        <w:t xml:space="preserve">for construction of fish ponds and </w:t>
      </w:r>
      <w:r w:rsidRPr="00E54D5D">
        <w:rPr>
          <w:rFonts w:cstheme="minorHAnsi"/>
          <w:sz w:val="20"/>
          <w:szCs w:val="20"/>
        </w:rPr>
        <w:t xml:space="preserve">inputs with unit cost of Rs. 0.50 </w:t>
      </w:r>
      <w:proofErr w:type="spellStart"/>
      <w:r w:rsidRPr="00E54D5D">
        <w:rPr>
          <w:rFonts w:cstheme="minorHAnsi"/>
          <w:sz w:val="20"/>
          <w:szCs w:val="20"/>
        </w:rPr>
        <w:t>Lakh</w:t>
      </w:r>
      <w:proofErr w:type="spellEnd"/>
      <w:r w:rsidRPr="00E54D5D">
        <w:rPr>
          <w:rFonts w:cstheme="minorHAnsi"/>
          <w:sz w:val="20"/>
          <w:szCs w:val="20"/>
        </w:rPr>
        <w:t>/ha to aqua f</w:t>
      </w:r>
      <w:r>
        <w:rPr>
          <w:rFonts w:cstheme="minorHAnsi"/>
          <w:sz w:val="20"/>
          <w:szCs w:val="20"/>
        </w:rPr>
        <w:t xml:space="preserve">armers. Subsidy on purchase of </w:t>
      </w:r>
      <w:r w:rsidRPr="00E54D5D">
        <w:rPr>
          <w:rFonts w:cstheme="minorHAnsi"/>
          <w:sz w:val="20"/>
          <w:szCs w:val="20"/>
        </w:rPr>
        <w:t xml:space="preserve">nets, boats etc., to inland </w:t>
      </w:r>
      <w:r w:rsidRPr="00792AB4">
        <w:rPr>
          <w:rFonts w:cstheme="minorHAnsi"/>
          <w:sz w:val="20"/>
          <w:szCs w:val="20"/>
        </w:rPr>
        <w:t>fishermen is</w:t>
      </w:r>
      <w:r>
        <w:rPr>
          <w:rFonts w:cstheme="minorHAnsi"/>
          <w:sz w:val="20"/>
          <w:szCs w:val="20"/>
        </w:rPr>
        <w:t xml:space="preserve"> </w:t>
      </w:r>
      <w:r w:rsidRPr="00E54D5D">
        <w:rPr>
          <w:rFonts w:cstheme="minorHAnsi"/>
          <w:sz w:val="20"/>
          <w:szCs w:val="20"/>
        </w:rPr>
        <w:t xml:space="preserve">@ 20% on the unit cost of Rs. 15,000/ for group of fishermen. Construction </w:t>
      </w:r>
      <w:r w:rsidRPr="00E54D5D">
        <w:rPr>
          <w:rFonts w:cstheme="minorHAnsi"/>
          <w:sz w:val="20"/>
          <w:szCs w:val="20"/>
        </w:rPr>
        <w:lastRenderedPageBreak/>
        <w:t>of landing centers near</w:t>
      </w:r>
      <w:r>
        <w:rPr>
          <w:rFonts w:cstheme="minorHAnsi"/>
          <w:sz w:val="20"/>
          <w:szCs w:val="20"/>
        </w:rPr>
        <w:t xml:space="preserve"> reservoirs (unit cost </w:t>
      </w:r>
      <w:r w:rsidRPr="00E54D5D">
        <w:rPr>
          <w:rFonts w:cstheme="minorHAnsi"/>
          <w:sz w:val="20"/>
          <w:szCs w:val="20"/>
        </w:rPr>
        <w:t xml:space="preserve">Rs. 1.00 </w:t>
      </w:r>
      <w:proofErr w:type="spellStart"/>
      <w:r w:rsidRPr="00E54D5D">
        <w:rPr>
          <w:rFonts w:cstheme="minorHAnsi"/>
          <w:sz w:val="20"/>
          <w:szCs w:val="20"/>
        </w:rPr>
        <w:t>Lakh</w:t>
      </w:r>
      <w:proofErr w:type="spellEnd"/>
      <w:r w:rsidRPr="00E54D5D">
        <w:rPr>
          <w:rFonts w:cstheme="minorHAnsi"/>
          <w:sz w:val="20"/>
          <w:szCs w:val="20"/>
        </w:rPr>
        <w:t>/Landing center</w:t>
      </w:r>
      <w:r>
        <w:rPr>
          <w:rFonts w:cstheme="minorHAnsi"/>
          <w:sz w:val="20"/>
          <w:szCs w:val="20"/>
        </w:rPr>
        <w:t xml:space="preserve">) and also for </w:t>
      </w:r>
      <w:r w:rsidRPr="00027A98">
        <w:rPr>
          <w:rFonts w:cstheme="minorHAnsi"/>
          <w:color w:val="000000"/>
          <w:sz w:val="20"/>
          <w:szCs w:val="20"/>
        </w:rPr>
        <w:t>Setting up of Backyard Hatcheries for Ornamental fish production by fisher women (SHG)/Co-op</w:t>
      </w:r>
      <w:r>
        <w:rPr>
          <w:rFonts w:cstheme="minorHAnsi"/>
          <w:color w:val="000000"/>
          <w:sz w:val="20"/>
          <w:szCs w:val="20"/>
        </w:rPr>
        <w:t>.</w:t>
      </w:r>
    </w:p>
    <w:p w:rsidR="009B2644" w:rsidRPr="00C16F01" w:rsidRDefault="009B2644" w:rsidP="009B2644">
      <w:pPr>
        <w:pStyle w:val="ListParagraph"/>
        <w:numPr>
          <w:ilvl w:val="0"/>
          <w:numId w:val="3"/>
        </w:numPr>
        <w:ind w:left="426" w:hanging="426"/>
        <w:jc w:val="both"/>
        <w:rPr>
          <w:rFonts w:cstheme="minorHAnsi"/>
          <w:b/>
          <w:szCs w:val="20"/>
        </w:rPr>
      </w:pPr>
      <w:r w:rsidRPr="00C16F01">
        <w:rPr>
          <w:rFonts w:cstheme="minorHAnsi"/>
          <w:b/>
          <w:szCs w:val="20"/>
        </w:rPr>
        <w:t>Training and Extension (CSS-50:50) :</w:t>
      </w:r>
    </w:p>
    <w:p w:rsidR="009B2644" w:rsidRPr="00E20CF8" w:rsidRDefault="009B2644" w:rsidP="009B2644">
      <w:pPr>
        <w:jc w:val="both"/>
        <w:rPr>
          <w:rFonts w:cstheme="minorHAnsi"/>
          <w:b/>
          <w:bCs/>
          <w:color w:val="000000" w:themeColor="text1"/>
          <w:sz w:val="20"/>
          <w:szCs w:val="20"/>
        </w:rPr>
      </w:pPr>
      <w:r>
        <w:rPr>
          <w:rFonts w:cstheme="minorHAnsi"/>
          <w:sz w:val="20"/>
          <w:szCs w:val="20"/>
        </w:rPr>
        <w:t>Under this scheme,</w:t>
      </w:r>
      <w:r w:rsidRPr="00BB44FB">
        <w:rPr>
          <w:rFonts w:cstheme="minorHAnsi"/>
          <w:color w:val="FF0000"/>
          <w:sz w:val="20"/>
          <w:szCs w:val="20"/>
        </w:rPr>
        <w:t xml:space="preserve">  </w:t>
      </w:r>
      <w:r w:rsidRPr="00E20CF8">
        <w:rPr>
          <w:rFonts w:cstheme="minorHAnsi"/>
          <w:color w:val="000000" w:themeColor="text1"/>
          <w:sz w:val="20"/>
          <w:szCs w:val="20"/>
        </w:rPr>
        <w:t xml:space="preserve">expenditure </w:t>
      </w:r>
      <w:r w:rsidRPr="00A7264E">
        <w:rPr>
          <w:rFonts w:cstheme="minorHAnsi"/>
          <w:color w:val="000000" w:themeColor="text1"/>
          <w:sz w:val="20"/>
          <w:szCs w:val="20"/>
        </w:rPr>
        <w:t>provision is made towards</w:t>
      </w:r>
      <w:r w:rsidRPr="00E20CF8">
        <w:rPr>
          <w:rFonts w:cstheme="minorHAnsi"/>
          <w:color w:val="000000" w:themeColor="text1"/>
          <w:sz w:val="20"/>
          <w:szCs w:val="20"/>
        </w:rPr>
        <w:t xml:space="preserve"> the training programs such </w:t>
      </w:r>
      <w:r w:rsidRPr="00A7264E">
        <w:rPr>
          <w:rFonts w:cstheme="minorHAnsi"/>
          <w:color w:val="000000" w:themeColor="text1"/>
          <w:sz w:val="20"/>
          <w:szCs w:val="20"/>
        </w:rPr>
        <w:t>as (</w:t>
      </w:r>
      <w:proofErr w:type="spellStart"/>
      <w:r w:rsidRPr="00A7264E">
        <w:rPr>
          <w:rFonts w:cstheme="minorHAnsi"/>
          <w:color w:val="000000" w:themeColor="text1"/>
          <w:sz w:val="20"/>
          <w:szCs w:val="20"/>
        </w:rPr>
        <w:t>i</w:t>
      </w:r>
      <w:proofErr w:type="spellEnd"/>
      <w:r w:rsidRPr="00A7264E">
        <w:rPr>
          <w:rFonts w:cstheme="minorHAnsi"/>
          <w:color w:val="000000" w:themeColor="text1"/>
          <w:sz w:val="20"/>
          <w:szCs w:val="20"/>
        </w:rPr>
        <w:t>) stipend</w:t>
      </w:r>
      <w:r w:rsidRPr="00E20CF8">
        <w:rPr>
          <w:rFonts w:cstheme="minorHAnsi"/>
          <w:color w:val="000000" w:themeColor="text1"/>
          <w:sz w:val="20"/>
          <w:szCs w:val="20"/>
        </w:rPr>
        <w:t xml:space="preserve"> to the trainees,(ii) honorarium to guest faculty,(iii) publication of hand books</w:t>
      </w:r>
      <w:r w:rsidRPr="00A7264E">
        <w:rPr>
          <w:rFonts w:cstheme="minorHAnsi"/>
          <w:color w:val="000000" w:themeColor="text1"/>
          <w:sz w:val="20"/>
          <w:szCs w:val="20"/>
        </w:rPr>
        <w:t>, iv)extension</w:t>
      </w:r>
      <w:r w:rsidRPr="00E20CF8">
        <w:rPr>
          <w:rFonts w:cstheme="minorHAnsi"/>
          <w:color w:val="000000" w:themeColor="text1"/>
          <w:sz w:val="20"/>
          <w:szCs w:val="20"/>
        </w:rPr>
        <w:t xml:space="preserve"> manual and (v)organization of workshop etc., The sharing  pattern between   Govt. of India and Govt. of </w:t>
      </w:r>
      <w:proofErr w:type="spellStart"/>
      <w:r w:rsidRPr="00E20CF8">
        <w:rPr>
          <w:rFonts w:cstheme="minorHAnsi"/>
          <w:color w:val="000000" w:themeColor="text1"/>
          <w:sz w:val="20"/>
          <w:szCs w:val="20"/>
        </w:rPr>
        <w:t>Telangana</w:t>
      </w:r>
      <w:proofErr w:type="spellEnd"/>
      <w:r w:rsidRPr="00E20CF8">
        <w:rPr>
          <w:rFonts w:cstheme="minorHAnsi"/>
          <w:color w:val="000000" w:themeColor="text1"/>
          <w:sz w:val="20"/>
          <w:szCs w:val="20"/>
        </w:rPr>
        <w:t xml:space="preserve"> is 50:50 basis.  </w:t>
      </w:r>
    </w:p>
    <w:p w:rsidR="009B2644" w:rsidRPr="00C16F01" w:rsidRDefault="009B2644" w:rsidP="009B2644">
      <w:pPr>
        <w:pStyle w:val="ListParagraph"/>
        <w:numPr>
          <w:ilvl w:val="0"/>
          <w:numId w:val="3"/>
        </w:numPr>
        <w:ind w:left="426" w:hanging="426"/>
        <w:jc w:val="both"/>
        <w:rPr>
          <w:rFonts w:cstheme="minorHAnsi"/>
          <w:b/>
          <w:szCs w:val="20"/>
        </w:rPr>
      </w:pPr>
      <w:r w:rsidRPr="00C16F01">
        <w:rPr>
          <w:rFonts w:cstheme="minorHAnsi"/>
          <w:b/>
          <w:szCs w:val="20"/>
        </w:rPr>
        <w:t xml:space="preserve">Forward Linkage-Market Development scheme </w:t>
      </w:r>
    </w:p>
    <w:p w:rsidR="009B2644" w:rsidRPr="00CD53F8" w:rsidRDefault="009B2644" w:rsidP="009B2644">
      <w:pPr>
        <w:jc w:val="both"/>
        <w:rPr>
          <w:rFonts w:cstheme="minorHAnsi"/>
          <w:sz w:val="20"/>
          <w:szCs w:val="20"/>
        </w:rPr>
      </w:pPr>
      <w:r w:rsidRPr="00CD53F8">
        <w:rPr>
          <w:rFonts w:cstheme="minorHAnsi"/>
          <w:sz w:val="20"/>
          <w:szCs w:val="20"/>
        </w:rPr>
        <w:t xml:space="preserve">This scheme is supported by NFDB on a sharing basis and also developed under state plan budget.  The  scheme  aims  at  developing  Rural  Hygienic  Markets  as  also  Urban  Wholesale  markets.  Under this, financial assistance was allocated to improve domestic fish marketing; supply of ice boxes was taken up earlier with the assistance from Ministry of Food Processing. There is good demand for supply of iceboxes. A subsidy not exceeding </w:t>
      </w:r>
      <w:r w:rsidRPr="00A7264E">
        <w:rPr>
          <w:rFonts w:cstheme="minorHAnsi"/>
          <w:sz w:val="20"/>
          <w:szCs w:val="20"/>
        </w:rPr>
        <w:t>Rs.2000 per box is</w:t>
      </w:r>
      <w:r w:rsidRPr="00CD53F8">
        <w:rPr>
          <w:rFonts w:cstheme="minorHAnsi"/>
          <w:sz w:val="20"/>
          <w:szCs w:val="20"/>
        </w:rPr>
        <w:t xml:space="preserve"> being provided to the members of MMGs and fish vendors in support of supply.  Construction of </w:t>
      </w:r>
      <w:r w:rsidRPr="00CD53F8">
        <w:rPr>
          <w:rFonts w:cstheme="minorHAnsi"/>
          <w:color w:val="000000"/>
          <w:sz w:val="20"/>
          <w:szCs w:val="20"/>
          <w:lang w:val="en-IN" w:eastAsia="en-IN"/>
        </w:rPr>
        <w:t>Fish Retail outlets,</w:t>
      </w:r>
      <w:r w:rsidRPr="00CD53F8">
        <w:rPr>
          <w:rFonts w:cstheme="minorHAnsi"/>
          <w:sz w:val="20"/>
          <w:szCs w:val="20"/>
        </w:rPr>
        <w:t xml:space="preserve"> </w:t>
      </w:r>
      <w:r w:rsidRPr="00CD53F8">
        <w:rPr>
          <w:rFonts w:cstheme="minorHAnsi"/>
          <w:color w:val="000000"/>
          <w:sz w:val="20"/>
          <w:szCs w:val="20"/>
          <w:lang w:val="en-IN" w:eastAsia="en-IN"/>
        </w:rPr>
        <w:t xml:space="preserve">Whole sale market and fish vending units are the other major components under the scheme </w:t>
      </w:r>
    </w:p>
    <w:p w:rsidR="009B2644" w:rsidRPr="00963D52" w:rsidRDefault="009B2644" w:rsidP="009B2644">
      <w:pPr>
        <w:pStyle w:val="ListParagraph"/>
        <w:numPr>
          <w:ilvl w:val="0"/>
          <w:numId w:val="2"/>
        </w:numPr>
        <w:spacing w:before="120" w:after="120" w:line="240" w:lineRule="auto"/>
        <w:ind w:left="360"/>
        <w:contextualSpacing w:val="0"/>
        <w:jc w:val="both"/>
        <w:rPr>
          <w:rFonts w:cstheme="minorHAnsi"/>
          <w:sz w:val="18"/>
          <w:szCs w:val="20"/>
        </w:rPr>
      </w:pPr>
      <w:r w:rsidRPr="00963D52">
        <w:rPr>
          <w:rFonts w:cstheme="minorHAnsi"/>
          <w:b/>
          <w:sz w:val="18"/>
          <w:szCs w:val="20"/>
        </w:rPr>
        <w:t xml:space="preserve">Vending units with Moped: </w:t>
      </w:r>
      <w:r w:rsidRPr="00963D52">
        <w:rPr>
          <w:rFonts w:cstheme="minorHAnsi"/>
          <w:sz w:val="18"/>
          <w:szCs w:val="20"/>
        </w:rPr>
        <w:t>Under this scheme</w:t>
      </w:r>
      <w:r>
        <w:rPr>
          <w:rFonts w:cstheme="minorHAnsi"/>
          <w:sz w:val="18"/>
          <w:szCs w:val="20"/>
        </w:rPr>
        <w:t>,</w:t>
      </w:r>
      <w:r w:rsidRPr="00963D52">
        <w:rPr>
          <w:rFonts w:cstheme="minorHAnsi"/>
          <w:sz w:val="18"/>
          <w:szCs w:val="20"/>
        </w:rPr>
        <w:t xml:space="preserve"> financial assistance </w:t>
      </w:r>
      <w:r w:rsidRPr="00A7264E">
        <w:rPr>
          <w:rFonts w:cstheme="minorHAnsi"/>
          <w:sz w:val="18"/>
          <w:szCs w:val="20"/>
        </w:rPr>
        <w:t xml:space="preserve">is </w:t>
      </w:r>
      <w:r w:rsidRPr="00963D52">
        <w:rPr>
          <w:rFonts w:cstheme="minorHAnsi"/>
          <w:color w:val="000000" w:themeColor="text1"/>
          <w:sz w:val="18"/>
          <w:szCs w:val="20"/>
        </w:rPr>
        <w:t xml:space="preserve">provided to SC/ST fishermen for purchase of </w:t>
      </w:r>
      <w:r w:rsidRPr="00963D52">
        <w:rPr>
          <w:rFonts w:cstheme="minorHAnsi"/>
          <w:sz w:val="18"/>
          <w:szCs w:val="20"/>
        </w:rPr>
        <w:t xml:space="preserve">Moped with other vending items like ice box, weighing machine, cutter, knives, torch light etc., as there is great need to promote the sale of fish in domestic markets. </w:t>
      </w:r>
      <w:r w:rsidRPr="00A7264E">
        <w:rPr>
          <w:rFonts w:cstheme="minorHAnsi"/>
          <w:sz w:val="18"/>
          <w:szCs w:val="20"/>
        </w:rPr>
        <w:t>The unit cost is Rs.40000 and</w:t>
      </w:r>
      <w:r w:rsidRPr="00963D52">
        <w:rPr>
          <w:rFonts w:cstheme="minorHAnsi"/>
          <w:sz w:val="18"/>
          <w:szCs w:val="20"/>
        </w:rPr>
        <w:t xml:space="preserve"> subsidy will be 90% and 10% Bank Loan. </w:t>
      </w:r>
    </w:p>
    <w:p w:rsidR="009B2644" w:rsidRPr="00963D52" w:rsidRDefault="009B2644" w:rsidP="009B2644">
      <w:pPr>
        <w:pStyle w:val="ListParagraph"/>
        <w:numPr>
          <w:ilvl w:val="0"/>
          <w:numId w:val="2"/>
        </w:numPr>
        <w:spacing w:before="120" w:after="120" w:line="240" w:lineRule="auto"/>
        <w:ind w:left="360"/>
        <w:contextualSpacing w:val="0"/>
        <w:jc w:val="both"/>
        <w:rPr>
          <w:rFonts w:cstheme="minorHAnsi"/>
          <w:sz w:val="18"/>
          <w:szCs w:val="20"/>
        </w:rPr>
      </w:pPr>
      <w:r w:rsidRPr="00963D52">
        <w:rPr>
          <w:rFonts w:cstheme="minorHAnsi"/>
          <w:b/>
          <w:sz w:val="18"/>
          <w:szCs w:val="20"/>
        </w:rPr>
        <w:t xml:space="preserve">Vending units with Luggage Auto: </w:t>
      </w:r>
      <w:r w:rsidRPr="00963D52">
        <w:rPr>
          <w:rFonts w:cstheme="minorHAnsi"/>
          <w:sz w:val="18"/>
          <w:szCs w:val="20"/>
        </w:rPr>
        <w:t xml:space="preserve">Under the scheme it is proposed to provide financial assistance to SC/ST fishermen for purchase of Luggage Auto with other vending items like ice box, weighing machine, Plastic tanks, Oxygen cylinder, cutter, knives, torch light etc., as there is great need to promote the sale of fish in domestic markets.  The unit cost is </w:t>
      </w:r>
      <w:r w:rsidRPr="00A7264E">
        <w:rPr>
          <w:rFonts w:cstheme="minorHAnsi"/>
          <w:sz w:val="18"/>
          <w:szCs w:val="20"/>
        </w:rPr>
        <w:t xml:space="preserve">Rs.4 </w:t>
      </w:r>
      <w:proofErr w:type="spellStart"/>
      <w:r w:rsidRPr="00A7264E">
        <w:rPr>
          <w:rFonts w:cstheme="minorHAnsi"/>
          <w:sz w:val="18"/>
          <w:szCs w:val="20"/>
        </w:rPr>
        <w:t>lakh</w:t>
      </w:r>
      <w:proofErr w:type="spellEnd"/>
      <w:r w:rsidRPr="00A7264E">
        <w:rPr>
          <w:rFonts w:cstheme="minorHAnsi"/>
          <w:sz w:val="18"/>
          <w:szCs w:val="20"/>
        </w:rPr>
        <w:t xml:space="preserve"> and</w:t>
      </w:r>
      <w:r w:rsidRPr="00963D52">
        <w:rPr>
          <w:rFonts w:cstheme="minorHAnsi"/>
          <w:sz w:val="18"/>
          <w:szCs w:val="20"/>
        </w:rPr>
        <w:t xml:space="preserve"> subsidy will be 90% and 10% Bank Loan.</w:t>
      </w:r>
    </w:p>
    <w:p w:rsidR="009B2644" w:rsidRPr="002A0E23" w:rsidRDefault="009B2644" w:rsidP="009B2644">
      <w:pPr>
        <w:jc w:val="both"/>
        <w:rPr>
          <w:rFonts w:cstheme="minorHAnsi"/>
          <w:sz w:val="20"/>
          <w:szCs w:val="20"/>
        </w:rPr>
      </w:pPr>
      <w:r w:rsidRPr="002A0E23">
        <w:rPr>
          <w:rFonts w:cstheme="minorHAnsi"/>
          <w:sz w:val="20"/>
          <w:szCs w:val="20"/>
        </w:rPr>
        <w:t>Under IFDS, multiple components are planned for supporting the fishermen and fisherwomen in marketing</w:t>
      </w:r>
      <w:r w:rsidRPr="00A7264E">
        <w:rPr>
          <w:rFonts w:cstheme="minorHAnsi"/>
          <w:sz w:val="20"/>
          <w:szCs w:val="20"/>
        </w:rPr>
        <w:t>. Ice plants 50 nos. of 10 tons capacity at unit cost of</w:t>
      </w:r>
      <w:r w:rsidRPr="002A0E23">
        <w:rPr>
          <w:rFonts w:cstheme="minorHAnsi"/>
          <w:sz w:val="20"/>
          <w:szCs w:val="20"/>
        </w:rPr>
        <w:t xml:space="preserve"> 25 lakhs is planned </w:t>
      </w:r>
      <w:r>
        <w:rPr>
          <w:rFonts w:cstheme="minorHAnsi"/>
          <w:sz w:val="20"/>
          <w:szCs w:val="20"/>
        </w:rPr>
        <w:t xml:space="preserve">(est. outlay of 1250 </w:t>
      </w:r>
      <w:proofErr w:type="spellStart"/>
      <w:r>
        <w:rPr>
          <w:rFonts w:cstheme="minorHAnsi"/>
          <w:sz w:val="20"/>
          <w:szCs w:val="20"/>
        </w:rPr>
        <w:t>lakh</w:t>
      </w:r>
      <w:proofErr w:type="spellEnd"/>
      <w:r w:rsidRPr="00A7264E">
        <w:rPr>
          <w:rFonts w:cstheme="minorHAnsi"/>
          <w:sz w:val="20"/>
          <w:szCs w:val="20"/>
        </w:rPr>
        <w:t>).</w:t>
      </w:r>
      <w:r w:rsidRPr="002A0E23">
        <w:rPr>
          <w:rFonts w:cstheme="minorHAnsi"/>
          <w:sz w:val="20"/>
          <w:szCs w:val="20"/>
        </w:rPr>
        <w:t xml:space="preserve"> Providing Insulated ice boxes is planned as a part of mobile fish vending kiosks and vending units with mopeds. Trainings are provided through Federation to members of </w:t>
      </w:r>
      <w:r>
        <w:rPr>
          <w:rFonts w:cstheme="minorHAnsi"/>
          <w:sz w:val="20"/>
          <w:szCs w:val="20"/>
        </w:rPr>
        <w:t>W</w:t>
      </w:r>
      <w:r w:rsidRPr="002A0E23">
        <w:rPr>
          <w:rFonts w:cstheme="minorHAnsi"/>
          <w:sz w:val="20"/>
          <w:szCs w:val="20"/>
        </w:rPr>
        <w:t xml:space="preserve">omen </w:t>
      </w:r>
      <w:r>
        <w:rPr>
          <w:rFonts w:cstheme="minorHAnsi"/>
          <w:sz w:val="20"/>
          <w:szCs w:val="20"/>
        </w:rPr>
        <w:t>C</w:t>
      </w:r>
      <w:r w:rsidRPr="002A0E23">
        <w:rPr>
          <w:rFonts w:cstheme="minorHAnsi"/>
          <w:sz w:val="20"/>
          <w:szCs w:val="20"/>
        </w:rPr>
        <w:t xml:space="preserve">ooperative </w:t>
      </w:r>
      <w:r>
        <w:rPr>
          <w:rFonts w:cstheme="minorHAnsi"/>
          <w:sz w:val="20"/>
          <w:szCs w:val="20"/>
        </w:rPr>
        <w:t>S</w:t>
      </w:r>
      <w:r w:rsidRPr="002A0E23">
        <w:rPr>
          <w:rFonts w:cstheme="minorHAnsi"/>
          <w:sz w:val="20"/>
          <w:szCs w:val="20"/>
        </w:rPr>
        <w:t xml:space="preserve">ocieties on fish cleaning and handling. </w:t>
      </w:r>
    </w:p>
    <w:p w:rsidR="009B2644" w:rsidRPr="00C16F01" w:rsidRDefault="009B2644" w:rsidP="009B2644">
      <w:pPr>
        <w:pStyle w:val="ListParagraph"/>
        <w:numPr>
          <w:ilvl w:val="0"/>
          <w:numId w:val="3"/>
        </w:numPr>
        <w:ind w:left="426" w:hanging="426"/>
        <w:jc w:val="both"/>
        <w:rPr>
          <w:rFonts w:cstheme="minorHAnsi"/>
          <w:b/>
          <w:szCs w:val="20"/>
        </w:rPr>
      </w:pPr>
      <w:r w:rsidRPr="00C16F01">
        <w:rPr>
          <w:rFonts w:cstheme="minorHAnsi"/>
          <w:b/>
          <w:szCs w:val="20"/>
        </w:rPr>
        <w:t>Fishermen welfare schemes</w:t>
      </w:r>
    </w:p>
    <w:p w:rsidR="009B2644" w:rsidRDefault="009B2644" w:rsidP="009B2644">
      <w:pPr>
        <w:jc w:val="both"/>
        <w:rPr>
          <w:rFonts w:cstheme="minorHAnsi"/>
          <w:sz w:val="20"/>
          <w:szCs w:val="20"/>
        </w:rPr>
      </w:pPr>
      <w:r w:rsidRPr="00577A75">
        <w:rPr>
          <w:rFonts w:cstheme="minorHAnsi"/>
          <w:sz w:val="20"/>
          <w:szCs w:val="20"/>
        </w:rPr>
        <w:t xml:space="preserve">Two  schemes  are  being implemented  under  this  category  </w:t>
      </w:r>
      <w:proofErr w:type="spellStart"/>
      <w:r w:rsidRPr="00577A75">
        <w:rPr>
          <w:rFonts w:cstheme="minorHAnsi"/>
          <w:sz w:val="20"/>
          <w:szCs w:val="20"/>
        </w:rPr>
        <w:t>ie</w:t>
      </w:r>
      <w:proofErr w:type="spellEnd"/>
      <w:r w:rsidRPr="00577A75">
        <w:rPr>
          <w:rFonts w:cstheme="minorHAnsi"/>
          <w:sz w:val="20"/>
          <w:szCs w:val="20"/>
        </w:rPr>
        <w:t xml:space="preserve">  (</w:t>
      </w:r>
      <w:proofErr w:type="spellStart"/>
      <w:r w:rsidRPr="00577A75">
        <w:rPr>
          <w:rFonts w:cstheme="minorHAnsi"/>
          <w:sz w:val="20"/>
          <w:szCs w:val="20"/>
        </w:rPr>
        <w:t>i</w:t>
      </w:r>
      <w:proofErr w:type="spellEnd"/>
      <w:r w:rsidRPr="00577A75">
        <w:rPr>
          <w:rFonts w:cstheme="minorHAnsi"/>
          <w:sz w:val="20"/>
          <w:szCs w:val="20"/>
        </w:rPr>
        <w:t>)  Fishermen  Insurance  scheme and  (ii) Commu</w:t>
      </w:r>
      <w:r>
        <w:rPr>
          <w:rFonts w:cstheme="minorHAnsi"/>
          <w:sz w:val="20"/>
          <w:szCs w:val="20"/>
        </w:rPr>
        <w:t xml:space="preserve">nity  Hall  construction.  The </w:t>
      </w:r>
      <w:r w:rsidRPr="00577A75">
        <w:rPr>
          <w:rFonts w:cstheme="minorHAnsi"/>
          <w:sz w:val="20"/>
          <w:szCs w:val="20"/>
        </w:rPr>
        <w:t xml:space="preserve">first scheme is supported by both Government of India and State Government on equal basis. The second scheme is exclusively funded by the Government of </w:t>
      </w:r>
      <w:proofErr w:type="spellStart"/>
      <w:r w:rsidRPr="00577A75">
        <w:rPr>
          <w:rFonts w:cstheme="minorHAnsi"/>
          <w:sz w:val="20"/>
          <w:szCs w:val="20"/>
        </w:rPr>
        <w:t>Telangana</w:t>
      </w:r>
      <w:proofErr w:type="spellEnd"/>
      <w:r w:rsidRPr="00577A75">
        <w:rPr>
          <w:rFonts w:cstheme="minorHAnsi"/>
          <w:sz w:val="20"/>
          <w:szCs w:val="20"/>
        </w:rPr>
        <w:t xml:space="preserve">. </w:t>
      </w:r>
    </w:p>
    <w:p w:rsidR="009B2644" w:rsidRPr="00C16F01" w:rsidRDefault="009B2644" w:rsidP="009B2644">
      <w:pPr>
        <w:pStyle w:val="ListParagraph"/>
        <w:numPr>
          <w:ilvl w:val="0"/>
          <w:numId w:val="3"/>
        </w:numPr>
        <w:ind w:left="426" w:hanging="426"/>
        <w:jc w:val="both"/>
        <w:rPr>
          <w:rFonts w:cstheme="minorHAnsi"/>
          <w:b/>
          <w:szCs w:val="20"/>
        </w:rPr>
      </w:pPr>
      <w:r w:rsidRPr="00C16F01">
        <w:rPr>
          <w:rFonts w:cstheme="minorHAnsi"/>
          <w:b/>
          <w:szCs w:val="20"/>
        </w:rPr>
        <w:t xml:space="preserve">Community Halls </w:t>
      </w:r>
    </w:p>
    <w:p w:rsidR="009B2644" w:rsidRPr="00E20CF8" w:rsidRDefault="009B2644" w:rsidP="009B2644">
      <w:pPr>
        <w:jc w:val="both"/>
        <w:rPr>
          <w:rFonts w:cstheme="minorHAnsi"/>
          <w:color w:val="000000" w:themeColor="text1"/>
          <w:sz w:val="20"/>
          <w:szCs w:val="20"/>
        </w:rPr>
      </w:pPr>
      <w:r w:rsidRPr="00577A75">
        <w:rPr>
          <w:rFonts w:cstheme="minorHAnsi"/>
          <w:sz w:val="20"/>
          <w:szCs w:val="20"/>
        </w:rPr>
        <w:t>The pattern of scheme support for c</w:t>
      </w:r>
      <w:r w:rsidRPr="00577A75">
        <w:rPr>
          <w:rFonts w:cstheme="minorHAnsi"/>
          <w:color w:val="000000"/>
          <w:sz w:val="20"/>
          <w:szCs w:val="20"/>
        </w:rPr>
        <w:t>onstruction of Community Halls for Inland fishermen involve</w:t>
      </w:r>
      <w:r>
        <w:rPr>
          <w:rFonts w:cstheme="minorHAnsi"/>
          <w:color w:val="000000"/>
          <w:sz w:val="20"/>
          <w:szCs w:val="20"/>
        </w:rPr>
        <w:t>s</w:t>
      </w:r>
      <w:r w:rsidRPr="00577A75">
        <w:rPr>
          <w:rFonts w:cstheme="minorHAnsi"/>
          <w:color w:val="000000"/>
          <w:sz w:val="20"/>
          <w:szCs w:val="20"/>
        </w:rPr>
        <w:t xml:space="preserve"> </w:t>
      </w:r>
      <w:r>
        <w:rPr>
          <w:rFonts w:cstheme="minorHAnsi"/>
          <w:color w:val="000000"/>
          <w:sz w:val="20"/>
          <w:szCs w:val="20"/>
        </w:rPr>
        <w:t xml:space="preserve">support of </w:t>
      </w:r>
      <w:r w:rsidRPr="00577A75">
        <w:rPr>
          <w:rFonts w:cstheme="minorHAnsi"/>
          <w:color w:val="000000"/>
          <w:sz w:val="20"/>
          <w:szCs w:val="20"/>
        </w:rPr>
        <w:t xml:space="preserve">Rs. 14.00 </w:t>
      </w:r>
      <w:proofErr w:type="spellStart"/>
      <w:r w:rsidRPr="00F31633">
        <w:rPr>
          <w:rFonts w:cstheme="minorHAnsi"/>
          <w:sz w:val="20"/>
          <w:szCs w:val="20"/>
        </w:rPr>
        <w:t>Lakh</w:t>
      </w:r>
      <w:proofErr w:type="spellEnd"/>
      <w:r w:rsidRPr="00F31633">
        <w:rPr>
          <w:rFonts w:cstheme="minorHAnsi"/>
          <w:sz w:val="20"/>
          <w:szCs w:val="20"/>
        </w:rPr>
        <w:t xml:space="preserve"> Grant from Dept. and Rs.1.00 </w:t>
      </w:r>
      <w:proofErr w:type="spellStart"/>
      <w:r w:rsidRPr="00F31633">
        <w:rPr>
          <w:rFonts w:cstheme="minorHAnsi"/>
          <w:sz w:val="20"/>
          <w:szCs w:val="20"/>
        </w:rPr>
        <w:t>Lakh</w:t>
      </w:r>
      <w:proofErr w:type="spellEnd"/>
      <w:r w:rsidRPr="00F31633">
        <w:rPr>
          <w:rFonts w:cstheme="minorHAnsi"/>
          <w:sz w:val="20"/>
          <w:szCs w:val="20"/>
        </w:rPr>
        <w:t xml:space="preserve"> from MLA/MP/ MLC or FCS. In the four years period, an amount of Rs 5699 </w:t>
      </w:r>
      <w:proofErr w:type="spellStart"/>
      <w:r w:rsidRPr="00F31633">
        <w:rPr>
          <w:rFonts w:cstheme="minorHAnsi"/>
          <w:sz w:val="20"/>
          <w:szCs w:val="20"/>
        </w:rPr>
        <w:t>lakh</w:t>
      </w:r>
      <w:proofErr w:type="spellEnd"/>
      <w:r w:rsidRPr="00F31633">
        <w:rPr>
          <w:rFonts w:cstheme="minorHAnsi"/>
          <w:sz w:val="20"/>
          <w:szCs w:val="20"/>
        </w:rPr>
        <w:t xml:space="preserve">   </w:t>
      </w:r>
      <w:proofErr w:type="gramStart"/>
      <w:r w:rsidRPr="00F31633">
        <w:rPr>
          <w:rFonts w:cstheme="minorHAnsi"/>
          <w:sz w:val="20"/>
          <w:szCs w:val="20"/>
        </w:rPr>
        <w:t>was  allocated</w:t>
      </w:r>
      <w:proofErr w:type="gramEnd"/>
      <w:r>
        <w:rPr>
          <w:rFonts w:cstheme="minorHAnsi"/>
          <w:sz w:val="20"/>
          <w:szCs w:val="20"/>
        </w:rPr>
        <w:t xml:space="preserve"> </w:t>
      </w:r>
      <w:r w:rsidRPr="00577A75">
        <w:rPr>
          <w:rFonts w:cstheme="minorHAnsi"/>
          <w:sz w:val="20"/>
          <w:szCs w:val="20"/>
        </w:rPr>
        <w:t xml:space="preserve">for  </w:t>
      </w:r>
      <w:r>
        <w:rPr>
          <w:rFonts w:cstheme="minorHAnsi"/>
          <w:sz w:val="20"/>
          <w:szCs w:val="20"/>
        </w:rPr>
        <w:t xml:space="preserve">the purpose  </w:t>
      </w:r>
      <w:r w:rsidRPr="00E20CF8">
        <w:rPr>
          <w:rFonts w:cstheme="minorHAnsi"/>
          <w:color w:val="000000" w:themeColor="text1"/>
          <w:sz w:val="20"/>
          <w:szCs w:val="20"/>
        </w:rPr>
        <w:t>.</w:t>
      </w:r>
    </w:p>
    <w:p w:rsidR="009B2644" w:rsidRPr="00C16F01" w:rsidRDefault="009B2644" w:rsidP="009B2644">
      <w:pPr>
        <w:pStyle w:val="ListParagraph"/>
        <w:numPr>
          <w:ilvl w:val="0"/>
          <w:numId w:val="3"/>
        </w:numPr>
        <w:ind w:left="426" w:hanging="426"/>
        <w:jc w:val="both"/>
        <w:rPr>
          <w:rFonts w:cstheme="minorHAnsi"/>
          <w:b/>
          <w:szCs w:val="20"/>
        </w:rPr>
      </w:pPr>
      <w:r w:rsidRPr="00C16F01">
        <w:rPr>
          <w:rFonts w:cstheme="minorHAnsi"/>
          <w:b/>
          <w:szCs w:val="20"/>
        </w:rPr>
        <w:t>Relief-cum-Savings Scheme - (CSS-50: 50)</w:t>
      </w:r>
    </w:p>
    <w:p w:rsidR="009B2644" w:rsidRPr="00E20CF8" w:rsidRDefault="009B2644" w:rsidP="009B2644">
      <w:pPr>
        <w:jc w:val="both"/>
        <w:rPr>
          <w:rFonts w:cstheme="minorHAnsi"/>
          <w:color w:val="000000" w:themeColor="text1"/>
          <w:sz w:val="20"/>
          <w:szCs w:val="20"/>
        </w:rPr>
      </w:pPr>
      <w:r w:rsidRPr="0027135F">
        <w:rPr>
          <w:rFonts w:cstheme="minorHAnsi"/>
          <w:sz w:val="20"/>
          <w:szCs w:val="20"/>
        </w:rPr>
        <w:t xml:space="preserve">The Scheme envisages inculcating the habit of saving </w:t>
      </w:r>
      <w:r>
        <w:rPr>
          <w:rFonts w:cstheme="minorHAnsi"/>
          <w:sz w:val="20"/>
          <w:szCs w:val="20"/>
        </w:rPr>
        <w:t xml:space="preserve">money </w:t>
      </w:r>
      <w:r w:rsidRPr="0027135F">
        <w:rPr>
          <w:rFonts w:cstheme="minorHAnsi"/>
          <w:sz w:val="20"/>
          <w:szCs w:val="20"/>
        </w:rPr>
        <w:t xml:space="preserve">among the fishers and to extend assistance to fishermen during the lean season months of fishing. The fisherman has to save Rs.900 (@ Rs.100 per month for a period of 9 months) in a year. Contribution of Rs. 1800/- will be made by the State and Central Government on 50:50 basis.  An amount of </w:t>
      </w:r>
      <w:r w:rsidRPr="00A7264E">
        <w:rPr>
          <w:rFonts w:cstheme="minorHAnsi"/>
          <w:sz w:val="20"/>
          <w:szCs w:val="20"/>
        </w:rPr>
        <w:t xml:space="preserve">Rs.2700 per beneficiary will be sanctioned in three equal monthly installments as grant </w:t>
      </w:r>
      <w:r w:rsidRPr="00A7264E">
        <w:rPr>
          <w:rFonts w:cstheme="minorHAnsi"/>
          <w:sz w:val="20"/>
          <w:szCs w:val="20"/>
        </w:rPr>
        <w:lastRenderedPageBreak/>
        <w:t>for sustenance during lean season of fishing. For the purpose, an amount of</w:t>
      </w:r>
      <w:r w:rsidRPr="0058723A">
        <w:rPr>
          <w:rFonts w:cstheme="minorHAnsi"/>
          <w:color w:val="FF0000"/>
          <w:sz w:val="20"/>
          <w:szCs w:val="20"/>
        </w:rPr>
        <w:t xml:space="preserve"> </w:t>
      </w:r>
      <w:r w:rsidRPr="00CB760B">
        <w:rPr>
          <w:rFonts w:cstheme="minorHAnsi"/>
          <w:sz w:val="20"/>
          <w:szCs w:val="20"/>
        </w:rPr>
        <w:t xml:space="preserve">180 </w:t>
      </w:r>
      <w:proofErr w:type="spellStart"/>
      <w:r w:rsidRPr="00CB760B">
        <w:rPr>
          <w:rFonts w:cstheme="minorHAnsi"/>
          <w:sz w:val="20"/>
          <w:szCs w:val="20"/>
        </w:rPr>
        <w:t>lakh</w:t>
      </w:r>
      <w:proofErr w:type="spellEnd"/>
      <w:r w:rsidRPr="00A7264E">
        <w:rPr>
          <w:rFonts w:cstheme="minorHAnsi"/>
          <w:sz w:val="20"/>
          <w:szCs w:val="20"/>
        </w:rPr>
        <w:t xml:space="preserve"> was allotted </w:t>
      </w:r>
      <w:r w:rsidRPr="00A7264E">
        <w:rPr>
          <w:rFonts w:cstheme="minorHAnsi"/>
          <w:color w:val="000000" w:themeColor="text1"/>
          <w:sz w:val="20"/>
          <w:szCs w:val="20"/>
        </w:rPr>
        <w:t>during the 4 year period.</w:t>
      </w:r>
      <w:r w:rsidRPr="00E20CF8">
        <w:rPr>
          <w:rFonts w:cstheme="minorHAnsi"/>
          <w:color w:val="000000" w:themeColor="text1"/>
          <w:sz w:val="20"/>
          <w:szCs w:val="20"/>
        </w:rPr>
        <w:t xml:space="preserve">  </w:t>
      </w:r>
    </w:p>
    <w:p w:rsidR="009B2644" w:rsidRPr="00C16F01" w:rsidRDefault="009B2644" w:rsidP="009B2644">
      <w:pPr>
        <w:pStyle w:val="ListParagraph"/>
        <w:numPr>
          <w:ilvl w:val="0"/>
          <w:numId w:val="3"/>
        </w:numPr>
        <w:ind w:left="426" w:hanging="426"/>
        <w:jc w:val="both"/>
        <w:rPr>
          <w:rFonts w:cstheme="minorHAnsi"/>
          <w:b/>
          <w:szCs w:val="20"/>
        </w:rPr>
      </w:pPr>
      <w:r w:rsidRPr="00C16F01">
        <w:rPr>
          <w:rFonts w:cstheme="minorHAnsi"/>
          <w:b/>
          <w:szCs w:val="20"/>
        </w:rPr>
        <w:t>Housing scheme for fishermen (CSS- 50:50)</w:t>
      </w:r>
    </w:p>
    <w:p w:rsidR="009B2644" w:rsidRPr="00FD639C" w:rsidRDefault="009B2644" w:rsidP="009B2644">
      <w:pPr>
        <w:shd w:val="clear" w:color="auto" w:fill="FFFFFF" w:themeFill="background1"/>
        <w:jc w:val="both"/>
        <w:rPr>
          <w:rFonts w:cstheme="minorHAnsi"/>
          <w:sz w:val="20"/>
          <w:szCs w:val="20"/>
        </w:rPr>
      </w:pPr>
      <w:r w:rsidRPr="00FD639C">
        <w:rPr>
          <w:rStyle w:val="Strong"/>
          <w:rFonts w:cstheme="minorHAnsi"/>
          <w:b w:val="0"/>
          <w:bCs w:val="0"/>
          <w:sz w:val="20"/>
          <w:szCs w:val="20"/>
        </w:rPr>
        <w:t xml:space="preserve">The unit cost is Rs.70000/house, out of which Govt. of </w:t>
      </w:r>
      <w:proofErr w:type="spellStart"/>
      <w:r w:rsidRPr="00FD639C">
        <w:rPr>
          <w:rStyle w:val="Strong"/>
          <w:rFonts w:cstheme="minorHAnsi"/>
          <w:b w:val="0"/>
          <w:bCs w:val="0"/>
          <w:sz w:val="20"/>
          <w:szCs w:val="20"/>
        </w:rPr>
        <w:t>Telangana</w:t>
      </w:r>
      <w:proofErr w:type="spellEnd"/>
      <w:r w:rsidRPr="00FD639C">
        <w:rPr>
          <w:rStyle w:val="Strong"/>
          <w:rFonts w:cstheme="minorHAnsi"/>
          <w:b w:val="0"/>
          <w:bCs w:val="0"/>
          <w:sz w:val="20"/>
          <w:szCs w:val="20"/>
        </w:rPr>
        <w:t xml:space="preserve"> </w:t>
      </w:r>
      <w:r w:rsidRPr="00FD639C">
        <w:rPr>
          <w:rStyle w:val="Strong"/>
          <w:rFonts w:cstheme="minorHAnsi"/>
          <w:b w:val="0"/>
          <w:bCs w:val="0"/>
          <w:color w:val="000000" w:themeColor="text1"/>
          <w:sz w:val="20"/>
          <w:szCs w:val="20"/>
        </w:rPr>
        <w:t xml:space="preserve">extends </w:t>
      </w:r>
      <w:r w:rsidRPr="00FD639C">
        <w:rPr>
          <w:rStyle w:val="Strong"/>
          <w:rFonts w:cstheme="minorHAnsi"/>
          <w:b w:val="0"/>
          <w:bCs w:val="0"/>
          <w:sz w:val="20"/>
          <w:szCs w:val="20"/>
        </w:rPr>
        <w:t xml:space="preserve">subsidy support of Rs. </w:t>
      </w:r>
      <w:r w:rsidRPr="00CB760B">
        <w:rPr>
          <w:rStyle w:val="Strong"/>
          <w:rFonts w:cstheme="minorHAnsi"/>
          <w:b w:val="0"/>
          <w:bCs w:val="0"/>
          <w:sz w:val="20"/>
          <w:szCs w:val="20"/>
        </w:rPr>
        <w:t>20,500,</w:t>
      </w:r>
      <w:r w:rsidRPr="00FD639C">
        <w:rPr>
          <w:rStyle w:val="Strong"/>
          <w:rFonts w:cstheme="minorHAnsi"/>
          <w:b w:val="0"/>
          <w:bCs w:val="0"/>
          <w:color w:val="FF0000"/>
          <w:sz w:val="20"/>
          <w:szCs w:val="20"/>
        </w:rPr>
        <w:t xml:space="preserve"> </w:t>
      </w:r>
      <w:r w:rsidRPr="00FD639C">
        <w:rPr>
          <w:rStyle w:val="Strong"/>
          <w:rFonts w:cstheme="minorHAnsi"/>
          <w:b w:val="0"/>
          <w:bCs w:val="0"/>
          <w:sz w:val="20"/>
          <w:szCs w:val="20"/>
        </w:rPr>
        <w:t>Loan amount is Rs. 47500 and beneficiary contribution is Rs. 2000. Under the scheme, the Govt. of India is providing subsidy of Rs. 20000. The scheme is converged later with the housing program under INDIRAMMA AWAS. The State Share is being met from the Budget Provisions of the Housing Department</w:t>
      </w:r>
      <w:r w:rsidRPr="00FD639C">
        <w:rPr>
          <w:rFonts w:cstheme="minorHAnsi"/>
          <w:sz w:val="20"/>
          <w:szCs w:val="20"/>
        </w:rPr>
        <w:t>.</w:t>
      </w:r>
    </w:p>
    <w:p w:rsidR="009B2644" w:rsidRPr="00C16F01" w:rsidRDefault="009B2644" w:rsidP="009B2644">
      <w:pPr>
        <w:pStyle w:val="ListParagraph"/>
        <w:numPr>
          <w:ilvl w:val="0"/>
          <w:numId w:val="3"/>
        </w:numPr>
        <w:ind w:left="426" w:hanging="426"/>
        <w:jc w:val="both"/>
        <w:rPr>
          <w:b/>
        </w:rPr>
      </w:pPr>
      <w:r w:rsidRPr="00C16F01">
        <w:rPr>
          <w:rFonts w:cstheme="minorHAnsi"/>
          <w:b/>
          <w:sz w:val="20"/>
          <w:szCs w:val="20"/>
        </w:rPr>
        <w:t>M</w:t>
      </w:r>
      <w:r w:rsidRPr="00C16F01">
        <w:rPr>
          <w:b/>
        </w:rPr>
        <w:t>aintenance of Relief Boats</w:t>
      </w:r>
    </w:p>
    <w:p w:rsidR="009B2644" w:rsidRPr="00FD639C" w:rsidRDefault="009B2644" w:rsidP="009B2644">
      <w:pPr>
        <w:jc w:val="both"/>
        <w:rPr>
          <w:rStyle w:val="Strong"/>
          <w:rFonts w:cstheme="minorHAnsi"/>
          <w:b w:val="0"/>
          <w:bCs w:val="0"/>
          <w:sz w:val="20"/>
          <w:szCs w:val="20"/>
        </w:rPr>
      </w:pPr>
      <w:r w:rsidRPr="00FD639C">
        <w:rPr>
          <w:rStyle w:val="Strong"/>
          <w:rFonts w:cstheme="minorHAnsi"/>
          <w:b w:val="0"/>
          <w:bCs w:val="0"/>
          <w:sz w:val="20"/>
          <w:szCs w:val="20"/>
        </w:rPr>
        <w:t xml:space="preserve">The flat bottomed Fiber glass boats fixed with out-board motors located at designated places to be used in cases of Natural Calamities for evacuation and relief arrangements etc. was supported under the program. The amount will be utilized for providing required equipment and maintenance etc. </w:t>
      </w:r>
    </w:p>
    <w:p w:rsidR="009B2644" w:rsidRPr="00C16F01" w:rsidRDefault="009B2644" w:rsidP="009B2644">
      <w:pPr>
        <w:pStyle w:val="ListParagraph"/>
        <w:numPr>
          <w:ilvl w:val="0"/>
          <w:numId w:val="3"/>
        </w:numPr>
        <w:ind w:left="426" w:hanging="426"/>
        <w:jc w:val="both"/>
        <w:rPr>
          <w:rFonts w:cstheme="minorHAnsi"/>
          <w:b/>
          <w:szCs w:val="20"/>
        </w:rPr>
      </w:pPr>
      <w:r w:rsidRPr="00C16F01">
        <w:rPr>
          <w:rFonts w:cstheme="minorHAnsi"/>
          <w:b/>
          <w:szCs w:val="20"/>
        </w:rPr>
        <w:t xml:space="preserve">e-Governance </w:t>
      </w:r>
    </w:p>
    <w:p w:rsidR="009B2644" w:rsidRPr="00EB714F" w:rsidRDefault="009B2644" w:rsidP="009B2644">
      <w:pPr>
        <w:pStyle w:val="xl45"/>
        <w:spacing w:before="0" w:beforeAutospacing="0" w:after="0" w:afterAutospacing="0" w:line="276" w:lineRule="auto"/>
        <w:jc w:val="both"/>
        <w:rPr>
          <w:rFonts w:asciiTheme="minorHAnsi" w:eastAsiaTheme="minorEastAsia" w:hAnsiTheme="minorHAnsi" w:cstheme="minorHAnsi"/>
          <w:b w:val="0"/>
          <w:bCs w:val="0"/>
          <w:sz w:val="20"/>
          <w:szCs w:val="20"/>
        </w:rPr>
      </w:pPr>
      <w:r w:rsidRPr="00A7264E">
        <w:rPr>
          <w:rFonts w:asciiTheme="minorHAnsi" w:hAnsiTheme="minorHAnsi" w:cstheme="minorHAnsi"/>
          <w:b w:val="0"/>
          <w:sz w:val="20"/>
          <w:szCs w:val="20"/>
        </w:rPr>
        <w:t>In support for adoption of   e-Governance Technology in the department for providing services in a convenient, efficient and transparent manner in Fisheries department budgetary provision has been made.</w:t>
      </w:r>
      <w:r>
        <w:rPr>
          <w:rFonts w:asciiTheme="minorHAnsi" w:hAnsiTheme="minorHAnsi" w:cstheme="minorHAnsi"/>
          <w:b w:val="0"/>
          <w:sz w:val="20"/>
          <w:szCs w:val="20"/>
        </w:rPr>
        <w:t xml:space="preserve"> </w:t>
      </w:r>
    </w:p>
    <w:p w:rsidR="009B2644" w:rsidRDefault="009B2644" w:rsidP="009B2644">
      <w:pPr>
        <w:spacing w:after="0"/>
        <w:jc w:val="both"/>
        <w:rPr>
          <w:rFonts w:cstheme="minorHAnsi"/>
          <w:sz w:val="20"/>
          <w:szCs w:val="20"/>
        </w:rPr>
      </w:pPr>
    </w:p>
    <w:p w:rsidR="009B2644" w:rsidRDefault="009B2644" w:rsidP="009B2644">
      <w:pPr>
        <w:spacing w:after="0"/>
        <w:jc w:val="both"/>
        <w:rPr>
          <w:rFonts w:ascii="Arial" w:hAnsi="Arial" w:cs="Arial"/>
          <w:sz w:val="24"/>
          <w:szCs w:val="24"/>
        </w:rPr>
      </w:pPr>
      <w:r w:rsidRPr="00E54D5D">
        <w:rPr>
          <w:rFonts w:cstheme="minorHAnsi"/>
          <w:sz w:val="20"/>
          <w:szCs w:val="20"/>
        </w:rPr>
        <w:t>Though  the  GOTS  has  provided  sizeable  funds  for  each of  the  segment</w:t>
      </w:r>
      <w:r>
        <w:rPr>
          <w:rFonts w:cstheme="minorHAnsi"/>
          <w:sz w:val="20"/>
          <w:szCs w:val="20"/>
        </w:rPr>
        <w:t>s</w:t>
      </w:r>
      <w:r w:rsidRPr="00E54D5D">
        <w:rPr>
          <w:rFonts w:cstheme="minorHAnsi"/>
          <w:sz w:val="20"/>
          <w:szCs w:val="20"/>
        </w:rPr>
        <w:t xml:space="preserve">  and  activity  under  fisheries  sector,  the  actual    achievements  under  these  schemes  need  to  be  studied  to  assess  the  impact  of  the  schemes  on  fisheries  sector  activities,  enhanced  income and  employment  generation  to  fishermen  and  vulnerable  sections  among  them,   productivity  increase  in  water  bodies  and  </w:t>
      </w:r>
      <w:r w:rsidRPr="00A7264E">
        <w:rPr>
          <w:rFonts w:cstheme="minorHAnsi"/>
          <w:sz w:val="20"/>
          <w:szCs w:val="20"/>
        </w:rPr>
        <w:t>such other measurable</w:t>
      </w:r>
      <w:r w:rsidRPr="00E54D5D">
        <w:rPr>
          <w:rFonts w:cstheme="minorHAnsi"/>
          <w:sz w:val="20"/>
          <w:szCs w:val="20"/>
        </w:rPr>
        <w:t xml:space="preserve">  benefits.</w:t>
      </w:r>
    </w:p>
    <w:p w:rsidR="009B2644" w:rsidRDefault="009B2644" w:rsidP="009B2644">
      <w:pPr>
        <w:spacing w:after="0"/>
        <w:jc w:val="both"/>
        <w:rPr>
          <w:rFonts w:cstheme="minorHAnsi"/>
          <w:b/>
          <w:bCs/>
          <w:highlight w:val="yellow"/>
        </w:rPr>
      </w:pPr>
    </w:p>
    <w:sectPr w:rsidR="009B2644" w:rsidSect="00646F83">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6DC" w:rsidRDefault="00CE36DC" w:rsidP="00CE36DC">
      <w:pPr>
        <w:spacing w:after="0" w:line="240" w:lineRule="auto"/>
      </w:pPr>
      <w:r>
        <w:separator/>
      </w:r>
    </w:p>
  </w:endnote>
  <w:endnote w:type="continuationSeparator" w:id="0">
    <w:p w:rsidR="00CE36DC" w:rsidRDefault="00CE36DC" w:rsidP="00CE36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09970"/>
      <w:docPartObj>
        <w:docPartGallery w:val="Page Numbers (Bottom of Page)"/>
        <w:docPartUnique/>
      </w:docPartObj>
    </w:sdtPr>
    <w:sdtContent>
      <w:sdt>
        <w:sdtPr>
          <w:id w:val="565050523"/>
          <w:docPartObj>
            <w:docPartGallery w:val="Page Numbers (Top of Page)"/>
            <w:docPartUnique/>
          </w:docPartObj>
        </w:sdtPr>
        <w:sdtContent>
          <w:p w:rsidR="00CE36DC" w:rsidRDefault="00CE36DC">
            <w:pPr>
              <w:pStyle w:val="Footer"/>
              <w:jc w:val="right"/>
            </w:pPr>
            <w:r w:rsidRPr="00CE36DC">
              <w:rPr>
                <w:sz w:val="20"/>
                <w:szCs w:val="20"/>
              </w:rPr>
              <w:t xml:space="preserve">Page </w:t>
            </w:r>
            <w:r w:rsidR="004D5F83" w:rsidRPr="00CE36DC">
              <w:rPr>
                <w:b/>
                <w:sz w:val="20"/>
                <w:szCs w:val="20"/>
              </w:rPr>
              <w:fldChar w:fldCharType="begin"/>
            </w:r>
            <w:r w:rsidRPr="00CE36DC">
              <w:rPr>
                <w:b/>
                <w:sz w:val="20"/>
                <w:szCs w:val="20"/>
              </w:rPr>
              <w:instrText xml:space="preserve"> PAGE </w:instrText>
            </w:r>
            <w:r w:rsidR="004D5F83" w:rsidRPr="00CE36DC">
              <w:rPr>
                <w:b/>
                <w:sz w:val="20"/>
                <w:szCs w:val="20"/>
              </w:rPr>
              <w:fldChar w:fldCharType="separate"/>
            </w:r>
            <w:r w:rsidR="00C16F01">
              <w:rPr>
                <w:b/>
                <w:noProof/>
                <w:sz w:val="20"/>
                <w:szCs w:val="20"/>
              </w:rPr>
              <w:t>1</w:t>
            </w:r>
            <w:r w:rsidR="004D5F83" w:rsidRPr="00CE36DC">
              <w:rPr>
                <w:b/>
                <w:sz w:val="20"/>
                <w:szCs w:val="20"/>
              </w:rPr>
              <w:fldChar w:fldCharType="end"/>
            </w:r>
            <w:r w:rsidRPr="00CE36DC">
              <w:rPr>
                <w:sz w:val="20"/>
                <w:szCs w:val="20"/>
              </w:rPr>
              <w:t xml:space="preserve"> of </w:t>
            </w:r>
            <w:r w:rsidR="004D5F83" w:rsidRPr="00CE36DC">
              <w:rPr>
                <w:b/>
                <w:sz w:val="20"/>
                <w:szCs w:val="20"/>
              </w:rPr>
              <w:fldChar w:fldCharType="begin"/>
            </w:r>
            <w:r w:rsidRPr="00CE36DC">
              <w:rPr>
                <w:b/>
                <w:sz w:val="20"/>
                <w:szCs w:val="20"/>
              </w:rPr>
              <w:instrText xml:space="preserve"> NUMPAGES  </w:instrText>
            </w:r>
            <w:r w:rsidR="004D5F83" w:rsidRPr="00CE36DC">
              <w:rPr>
                <w:b/>
                <w:sz w:val="20"/>
                <w:szCs w:val="20"/>
              </w:rPr>
              <w:fldChar w:fldCharType="separate"/>
            </w:r>
            <w:r w:rsidR="00C16F01">
              <w:rPr>
                <w:b/>
                <w:noProof/>
                <w:sz w:val="20"/>
                <w:szCs w:val="20"/>
              </w:rPr>
              <w:t>4</w:t>
            </w:r>
            <w:r w:rsidR="004D5F83" w:rsidRPr="00CE36DC">
              <w:rPr>
                <w:b/>
                <w:sz w:val="20"/>
                <w:szCs w:val="20"/>
              </w:rPr>
              <w:fldChar w:fldCharType="end"/>
            </w:r>
          </w:p>
        </w:sdtContent>
      </w:sdt>
    </w:sdtContent>
  </w:sdt>
  <w:p w:rsidR="00CE36DC" w:rsidRDefault="00CE36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6DC" w:rsidRDefault="00CE36DC" w:rsidP="00CE36DC">
      <w:pPr>
        <w:spacing w:after="0" w:line="240" w:lineRule="auto"/>
      </w:pPr>
      <w:r>
        <w:separator/>
      </w:r>
    </w:p>
  </w:footnote>
  <w:footnote w:type="continuationSeparator" w:id="0">
    <w:p w:rsidR="00CE36DC" w:rsidRDefault="00CE36DC" w:rsidP="00CE36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712"/>
    <w:multiLevelType w:val="hybridMultilevel"/>
    <w:tmpl w:val="6EBED0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8A6E4C"/>
    <w:multiLevelType w:val="hybridMultilevel"/>
    <w:tmpl w:val="084228E8"/>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C81A94"/>
    <w:multiLevelType w:val="hybridMultilevel"/>
    <w:tmpl w:val="90CC55A4"/>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A42350"/>
    <w:multiLevelType w:val="hybridMultilevel"/>
    <w:tmpl w:val="5CD02994"/>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6256B6"/>
    <w:multiLevelType w:val="hybridMultilevel"/>
    <w:tmpl w:val="94B8CE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FC0AE6"/>
    <w:multiLevelType w:val="hybridMultilevel"/>
    <w:tmpl w:val="35BCB7A0"/>
    <w:lvl w:ilvl="0" w:tplc="E002571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843DA3"/>
    <w:multiLevelType w:val="hybridMultilevel"/>
    <w:tmpl w:val="03E0141C"/>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6"/>
  </w:num>
  <w:num w:numId="5">
    <w:abstractNumId w:val="3"/>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B2644"/>
    <w:rsid w:val="002F42C0"/>
    <w:rsid w:val="004D5F83"/>
    <w:rsid w:val="00646F83"/>
    <w:rsid w:val="007A47B9"/>
    <w:rsid w:val="009B2644"/>
    <w:rsid w:val="009E2E66"/>
    <w:rsid w:val="00AC2B55"/>
    <w:rsid w:val="00C16F01"/>
    <w:rsid w:val="00CE36DC"/>
    <w:rsid w:val="00DC70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64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B2644"/>
    <w:pPr>
      <w:ind w:left="720"/>
      <w:contextualSpacing/>
    </w:pPr>
    <w:rPr>
      <w:lang w:val="en-IN" w:eastAsia="en-IN"/>
    </w:rPr>
  </w:style>
  <w:style w:type="character" w:styleId="Strong">
    <w:name w:val="Strong"/>
    <w:basedOn w:val="DefaultParagraphFont"/>
    <w:uiPriority w:val="22"/>
    <w:qFormat/>
    <w:rsid w:val="009B2644"/>
    <w:rPr>
      <w:b/>
      <w:bCs/>
    </w:rPr>
  </w:style>
  <w:style w:type="character" w:customStyle="1" w:styleId="ListParagraphChar">
    <w:name w:val="List Paragraph Char"/>
    <w:basedOn w:val="DefaultParagraphFont"/>
    <w:link w:val="ListParagraph"/>
    <w:uiPriority w:val="34"/>
    <w:locked/>
    <w:rsid w:val="009B2644"/>
    <w:rPr>
      <w:rFonts w:eastAsiaTheme="minorEastAsia"/>
      <w:lang w:val="en-IN" w:eastAsia="en-IN"/>
    </w:rPr>
  </w:style>
  <w:style w:type="paragraph" w:customStyle="1" w:styleId="xl45">
    <w:name w:val="xl45"/>
    <w:basedOn w:val="Normal"/>
    <w:rsid w:val="009B2644"/>
    <w:pPr>
      <w:spacing w:before="100" w:beforeAutospacing="1" w:after="100" w:afterAutospacing="1" w:line="240" w:lineRule="auto"/>
    </w:pPr>
    <w:rPr>
      <w:rFonts w:ascii="Arial" w:eastAsia="Times New Roman" w:hAnsi="Arial" w:cs="Arial"/>
      <w:b/>
      <w:bCs/>
      <w:sz w:val="28"/>
      <w:szCs w:val="28"/>
    </w:rPr>
  </w:style>
  <w:style w:type="paragraph" w:styleId="Header">
    <w:name w:val="header"/>
    <w:basedOn w:val="Normal"/>
    <w:link w:val="HeaderChar"/>
    <w:uiPriority w:val="99"/>
    <w:semiHidden/>
    <w:unhideWhenUsed/>
    <w:rsid w:val="00CE36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36DC"/>
    <w:rPr>
      <w:rFonts w:eastAsiaTheme="minorEastAsia"/>
    </w:rPr>
  </w:style>
  <w:style w:type="paragraph" w:styleId="Footer">
    <w:name w:val="footer"/>
    <w:basedOn w:val="Normal"/>
    <w:link w:val="FooterChar"/>
    <w:uiPriority w:val="99"/>
    <w:unhideWhenUsed/>
    <w:rsid w:val="00CE36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36DC"/>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1782</Words>
  <Characters>10163</Characters>
  <Application>Microsoft Office Word</Application>
  <DocSecurity>0</DocSecurity>
  <Lines>84</Lines>
  <Paragraphs>23</Paragraphs>
  <ScaleCrop>false</ScaleCrop>
  <Company/>
  <LinksUpToDate>false</LinksUpToDate>
  <CharactersWithSpaces>11922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Agri7</cp:lastModifiedBy>
  <cp:revision>6</cp:revision>
  <dcterms:created xsi:type="dcterms:W3CDTF">2018-02-12T06:28:00Z</dcterms:created>
  <dcterms:modified xsi:type="dcterms:W3CDTF">2018-03-07T08:59:00Z</dcterms:modified>
</cp:coreProperties>
</file>